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244" w:rsidRPr="00A7013E" w:rsidRDefault="00901A1C">
      <w:pPr>
        <w:tabs>
          <w:tab w:val="right" w:pos="10440"/>
          <w:tab w:val="right" w:pos="13323"/>
        </w:tabs>
        <w:spacing w:after="0"/>
        <w:rPr>
          <w:rFonts w:ascii="Arial" w:eastAsiaTheme="minorEastAsia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eastAsiaTheme="minorEastAsia" w:hAnsi="Arial" w:cs="Arial" w:hint="eastAsia"/>
          <w:b/>
          <w:sz w:val="24"/>
          <w:szCs w:val="24"/>
        </w:rPr>
        <w:t>11</w:t>
      </w:r>
      <w:r w:rsidR="009F0B66">
        <w:rPr>
          <w:rFonts w:ascii="Arial" w:eastAsiaTheme="minorEastAsia" w:hAnsi="Arial" w:cs="Arial" w:hint="eastAsia"/>
          <w:b/>
          <w:sz w:val="24"/>
          <w:szCs w:val="24"/>
          <w:lang w:val="en-US"/>
        </w:rPr>
        <w:t>6</w:t>
      </w:r>
      <w:r w:rsidR="00DA3FE8">
        <w:rPr>
          <w:rFonts w:ascii="Arial" w:eastAsiaTheme="minorEastAsia" w:hAnsi="Arial" w:cs="Arial" w:hint="eastAsia"/>
          <w:b/>
          <w:sz w:val="24"/>
          <w:szCs w:val="24"/>
          <w:lang w:val="en-US"/>
        </w:rPr>
        <w:t>bis</w:t>
      </w:r>
      <w:r>
        <w:rPr>
          <w:rFonts w:ascii="Arial" w:eastAsia="MS Mincho" w:hAnsi="Arial" w:cs="Arial"/>
          <w:b/>
          <w:sz w:val="24"/>
          <w:szCs w:val="24"/>
        </w:rPr>
        <w:tab/>
        <w:t>R4-2</w:t>
      </w:r>
      <w:r w:rsidR="00EA456B">
        <w:rPr>
          <w:rFonts w:ascii="Arial" w:eastAsiaTheme="minorEastAsia" w:hAnsi="Arial" w:cs="Arial" w:hint="eastAsia"/>
          <w:b/>
          <w:sz w:val="24"/>
          <w:szCs w:val="24"/>
        </w:rPr>
        <w:t>5</w:t>
      </w:r>
      <w:r w:rsidR="00DA3FE8">
        <w:rPr>
          <w:rFonts w:ascii="Arial" w:eastAsiaTheme="minorEastAsia" w:hAnsi="Arial" w:cs="Arial" w:hint="eastAsia"/>
          <w:b/>
          <w:sz w:val="24"/>
          <w:szCs w:val="24"/>
        </w:rPr>
        <w:t>1</w:t>
      </w:r>
      <w:r w:rsidR="00CC057C">
        <w:rPr>
          <w:rFonts w:ascii="Arial" w:eastAsiaTheme="minorEastAsia" w:hAnsi="Arial" w:cs="Arial" w:hint="eastAsia"/>
          <w:b/>
          <w:sz w:val="24"/>
          <w:szCs w:val="24"/>
        </w:rPr>
        <w:t>4801</w:t>
      </w:r>
    </w:p>
    <w:p w:rsidR="00605244" w:rsidRPr="002D71FB" w:rsidRDefault="00DA3FE8">
      <w:pPr>
        <w:tabs>
          <w:tab w:val="right" w:pos="10440"/>
          <w:tab w:val="right" w:pos="13323"/>
        </w:tabs>
        <w:spacing w:afterLines="100" w:after="240"/>
        <w:rPr>
          <w:rFonts w:ascii="Arial" w:eastAsiaTheme="minorEastAsia" w:hAnsi="Arial" w:cs="Arial"/>
          <w:b/>
          <w:sz w:val="24"/>
          <w:szCs w:val="24"/>
          <w:lang w:val="en-US"/>
        </w:rPr>
      </w:pPr>
      <w:r>
        <w:rPr>
          <w:rStyle w:val="af6"/>
          <w:rFonts w:ascii="Arial" w:eastAsia="宋体" w:hAnsi="Arial" w:cs="Arial" w:hint="eastAsia"/>
        </w:rPr>
        <w:t>Prague</w:t>
      </w:r>
      <w:r w:rsidR="00DC6E16" w:rsidRPr="00CB1B96">
        <w:rPr>
          <w:rStyle w:val="af6"/>
          <w:rFonts w:ascii="Arial" w:hAnsi="Arial" w:cs="Arial"/>
        </w:rPr>
        <w:t>,</w:t>
      </w:r>
      <w:r w:rsidR="00DC6E16" w:rsidRPr="00CE0328">
        <w:rPr>
          <w:rStyle w:val="af6"/>
          <w:rFonts w:ascii="Arial" w:eastAsia="宋体" w:hAnsi="Arial" w:cs="Arial" w:hint="eastAsia"/>
        </w:rPr>
        <w:t xml:space="preserve"> </w:t>
      </w:r>
      <w:r>
        <w:rPr>
          <w:rStyle w:val="af6"/>
          <w:rFonts w:ascii="Arial" w:eastAsia="宋体" w:hAnsi="Arial" w:cs="Arial" w:hint="eastAsia"/>
        </w:rPr>
        <w:t>Czech</w:t>
      </w:r>
      <w:r w:rsidR="00DC6E16" w:rsidRPr="00CE0328">
        <w:rPr>
          <w:rStyle w:val="af6"/>
          <w:rFonts w:ascii="Arial" w:eastAsia="宋体" w:hAnsi="Arial" w:cs="Arial" w:hint="eastAsia"/>
        </w:rPr>
        <w:t>,</w:t>
      </w:r>
      <w:r w:rsidR="00DC6E16" w:rsidRPr="00CB1B96">
        <w:rPr>
          <w:rStyle w:val="af6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</w:rPr>
        <w:t>October</w:t>
      </w:r>
      <w:r w:rsidR="00DC6E16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6"/>
          <w:rFonts w:ascii="Arial" w:eastAsia="宋体" w:hAnsi="Arial" w:cs="Arial" w:hint="eastAsia"/>
        </w:rPr>
        <w:t>13</w:t>
      </w:r>
      <w:r w:rsidR="00DC6E16" w:rsidRPr="008148A4">
        <w:rPr>
          <w:rStyle w:val="af6"/>
          <w:rFonts w:ascii="Arial" w:eastAsia="宋体" w:hAnsi="Arial" w:cs="Arial" w:hint="eastAsia"/>
          <w:vertAlign w:val="superscript"/>
        </w:rPr>
        <w:t>th</w:t>
      </w:r>
      <w:r w:rsidR="00DC6E16" w:rsidRPr="00CB1B96">
        <w:rPr>
          <w:rStyle w:val="af6"/>
          <w:rFonts w:ascii="Arial" w:hAnsi="Arial" w:cs="Arial"/>
        </w:rPr>
        <w:t xml:space="preserve"> –</w:t>
      </w:r>
      <w:r>
        <w:rPr>
          <w:rStyle w:val="af6"/>
          <w:rFonts w:ascii="Arial" w:eastAsiaTheme="minorEastAsia" w:hAnsi="Arial" w:cs="Arial" w:hint="eastAsia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</w:rPr>
        <w:t>October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6"/>
          <w:rFonts w:ascii="Arial" w:eastAsia="宋体" w:hAnsi="Arial" w:cs="Arial" w:hint="eastAsia"/>
        </w:rPr>
        <w:t>17</w:t>
      </w:r>
      <w:r w:rsidR="009F0B66">
        <w:rPr>
          <w:rStyle w:val="af6"/>
          <w:rFonts w:ascii="Arial" w:eastAsia="宋体" w:hAnsi="Arial" w:cs="Arial" w:hint="eastAsia"/>
          <w:vertAlign w:val="superscript"/>
        </w:rPr>
        <w:t>th</w:t>
      </w:r>
      <w:r w:rsidR="00DC6E16" w:rsidRPr="00FE7326">
        <w:rPr>
          <w:rStyle w:val="af6"/>
          <w:rFonts w:ascii="Arial" w:eastAsia="宋体" w:hAnsi="Arial" w:cs="Arial" w:hint="eastAsia"/>
        </w:rPr>
        <w:t xml:space="preserve">, </w:t>
      </w:r>
      <w:r w:rsidR="00DC6E16">
        <w:rPr>
          <w:rStyle w:val="af6"/>
          <w:rFonts w:ascii="Arial" w:hAnsi="Arial" w:cs="Arial"/>
        </w:rPr>
        <w:t>202</w:t>
      </w:r>
      <w:r w:rsidR="00DC6E16">
        <w:rPr>
          <w:rStyle w:val="af6"/>
          <w:rFonts w:ascii="Arial" w:eastAsia="宋体" w:hAnsi="Arial" w:cs="Arial" w:hint="eastAsia"/>
        </w:rPr>
        <w:t>5</w:t>
      </w:r>
    </w:p>
    <w:p w:rsidR="00605244" w:rsidRPr="004A6039" w:rsidRDefault="00901A1C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4A6039" w:rsidRPr="004A6039">
        <w:rPr>
          <w:rFonts w:ascii="Arial" w:hAnsi="Arial" w:cs="Arial"/>
          <w:b/>
          <w:sz w:val="22"/>
        </w:rPr>
        <w:t>WF on NR_RRM_Ph5_Part2</w:t>
      </w:r>
    </w:p>
    <w:p w:rsidR="00605244" w:rsidRDefault="00901A1C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4A6039">
        <w:rPr>
          <w:rFonts w:ascii="Arial" w:eastAsiaTheme="minorEastAsia" w:hAnsi="Arial" w:cs="Arial" w:hint="eastAsia"/>
          <w:sz w:val="22"/>
          <w:lang w:val="en-US"/>
        </w:rPr>
        <w:t>6</w:t>
      </w:r>
      <w:r w:rsidRPr="00C667BB">
        <w:rPr>
          <w:rFonts w:ascii="Arial" w:eastAsiaTheme="minorEastAsia" w:hAnsi="Arial" w:cs="Arial" w:hint="eastAsia"/>
          <w:sz w:val="22"/>
          <w:lang w:val="en-US"/>
        </w:rPr>
        <w:t>.</w:t>
      </w:r>
      <w:r w:rsidRPr="00C667BB">
        <w:rPr>
          <w:rFonts w:ascii="Arial" w:eastAsiaTheme="minorEastAsia" w:hAnsi="Arial" w:cs="Arial" w:hint="eastAsia"/>
          <w:sz w:val="22"/>
        </w:rPr>
        <w:t>1</w:t>
      </w:r>
      <w:r w:rsidR="004A6039">
        <w:rPr>
          <w:rFonts w:ascii="Arial" w:eastAsiaTheme="minorEastAsia" w:hAnsi="Arial" w:cs="Arial" w:hint="eastAsia"/>
          <w:sz w:val="22"/>
        </w:rPr>
        <w:t>0</w:t>
      </w:r>
      <w:r w:rsidR="001C0FF2" w:rsidRPr="00C667BB">
        <w:rPr>
          <w:rFonts w:ascii="Arial" w:eastAsiaTheme="minorEastAsia" w:hAnsi="Arial" w:cs="Arial" w:hint="eastAsia"/>
          <w:sz w:val="22"/>
          <w:lang w:val="en-US"/>
        </w:rPr>
        <w:t>.</w:t>
      </w:r>
      <w:r w:rsidR="00DC6E16" w:rsidRPr="00C667BB">
        <w:rPr>
          <w:rFonts w:ascii="Arial" w:eastAsiaTheme="minorEastAsia" w:hAnsi="Arial" w:cs="Arial" w:hint="eastAsia"/>
          <w:sz w:val="22"/>
          <w:lang w:val="en-US"/>
        </w:rPr>
        <w:t>1</w:t>
      </w:r>
    </w:p>
    <w:p w:rsidR="00605244" w:rsidRDefault="00901A1C">
      <w:pPr>
        <w:tabs>
          <w:tab w:val="left" w:pos="1985"/>
        </w:tabs>
        <w:jc w:val="both"/>
        <w:rPr>
          <w:rFonts w:ascii="Arial" w:eastAsiaTheme="minorEastAsia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850E5A">
        <w:rPr>
          <w:rFonts w:ascii="Arial" w:eastAsiaTheme="minorEastAsia" w:hAnsi="Arial" w:cs="Arial" w:hint="eastAsia"/>
          <w:b/>
          <w:sz w:val="22"/>
        </w:rPr>
        <w:t>Moderator (</w:t>
      </w:r>
      <w:r>
        <w:rPr>
          <w:rFonts w:ascii="Arial" w:eastAsiaTheme="minorEastAsia" w:hAnsi="Arial" w:cs="Arial" w:hint="eastAsia"/>
          <w:b/>
          <w:sz w:val="22"/>
        </w:rPr>
        <w:t>CATT</w:t>
      </w:r>
      <w:r w:rsidR="00850E5A">
        <w:rPr>
          <w:rFonts w:ascii="Arial" w:eastAsiaTheme="minorEastAsia" w:hAnsi="Arial" w:cs="Arial" w:hint="eastAsia"/>
          <w:b/>
          <w:sz w:val="22"/>
        </w:rPr>
        <w:t>)</w:t>
      </w:r>
      <w:bookmarkStart w:id="0" w:name="_GoBack"/>
      <w:bookmarkEnd w:id="0"/>
    </w:p>
    <w:p w:rsidR="00605244" w:rsidRDefault="00901A1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Approval</w:t>
      </w:r>
    </w:p>
    <w:p w:rsidR="00605244" w:rsidRDefault="00901A1C">
      <w:pPr>
        <w:pStyle w:val="1"/>
        <w:numPr>
          <w:ilvl w:val="0"/>
          <w:numId w:val="1"/>
        </w:numPr>
        <w:overflowPunct/>
        <w:autoSpaceDE/>
        <w:autoSpaceDN/>
        <w:adjustRightInd/>
        <w:spacing w:line="259" w:lineRule="auto"/>
        <w:textAlignment w:val="auto"/>
      </w:pPr>
      <w:r>
        <w:t>I</w:t>
      </w:r>
      <w:r>
        <w:rPr>
          <w:rFonts w:hint="eastAsia"/>
        </w:rPr>
        <w:t>ntroduction</w:t>
      </w:r>
    </w:p>
    <w:p w:rsidR="00605244" w:rsidRPr="00452AB8" w:rsidRDefault="00901A1C" w:rsidP="00452AB8">
      <w:pPr>
        <w:rPr>
          <w:rFonts w:eastAsiaTheme="minorEastAsia"/>
        </w:rPr>
      </w:pPr>
      <w:r>
        <w:rPr>
          <w:lang w:eastAsia="sv-SE"/>
        </w:rPr>
        <w:t>T</w:t>
      </w:r>
      <w:r>
        <w:rPr>
          <w:rFonts w:hint="eastAsia"/>
          <w:lang w:eastAsia="sv-SE"/>
        </w:rPr>
        <w:t xml:space="preserve">his WF includes the agreements and open issues </w:t>
      </w:r>
      <w:r>
        <w:rPr>
          <w:rFonts w:hint="eastAsia"/>
        </w:rPr>
        <w:t xml:space="preserve">discussed </w:t>
      </w:r>
      <w:r>
        <w:rPr>
          <w:rFonts w:hint="eastAsia"/>
          <w:lang w:eastAsia="sv-SE"/>
        </w:rPr>
        <w:t xml:space="preserve">in </w:t>
      </w:r>
      <w:r w:rsidR="002C4423">
        <w:rPr>
          <w:rFonts w:eastAsiaTheme="minorEastAsia" w:hint="eastAsia"/>
        </w:rPr>
        <w:t xml:space="preserve">the </w:t>
      </w:r>
      <w:r>
        <w:rPr>
          <w:rFonts w:hint="eastAsia"/>
        </w:rPr>
        <w:t>t</w:t>
      </w:r>
      <w:r>
        <w:rPr>
          <w:lang w:eastAsia="sv-SE"/>
        </w:rPr>
        <w:t>opic summary for [11</w:t>
      </w:r>
      <w:r w:rsidR="009F0B66">
        <w:rPr>
          <w:rFonts w:eastAsia="宋体" w:hint="eastAsia"/>
          <w:lang w:val="en-US"/>
        </w:rPr>
        <w:t>6</w:t>
      </w:r>
      <w:r w:rsidR="002C4423">
        <w:rPr>
          <w:rFonts w:eastAsia="宋体" w:hint="eastAsia"/>
          <w:lang w:val="en-US"/>
        </w:rPr>
        <w:t>bis</w:t>
      </w:r>
      <w:proofErr w:type="gramStart"/>
      <w:r>
        <w:rPr>
          <w:lang w:eastAsia="sv-SE"/>
        </w:rPr>
        <w:t>][</w:t>
      </w:r>
      <w:proofErr w:type="gramEnd"/>
      <w:r>
        <w:rPr>
          <w:lang w:eastAsia="sv-SE"/>
        </w:rPr>
        <w:t>2</w:t>
      </w:r>
      <w:r w:rsidR="002C4423">
        <w:rPr>
          <w:rFonts w:eastAsiaTheme="minorEastAsia" w:hint="eastAsia"/>
          <w:lang w:val="en-US"/>
        </w:rPr>
        <w:t>05</w:t>
      </w:r>
      <w:r>
        <w:rPr>
          <w:lang w:eastAsia="sv-SE"/>
        </w:rPr>
        <w:t xml:space="preserve">] </w:t>
      </w:r>
      <w:r w:rsidR="00452AB8" w:rsidRPr="00452AB8">
        <w:rPr>
          <w:lang w:eastAsia="sv-SE"/>
        </w:rPr>
        <w:t>RRM requirements for NR_RRM_Ph5_Part2</w:t>
      </w:r>
      <w:r w:rsidR="00452AB8">
        <w:rPr>
          <w:rFonts w:hint="eastAsia"/>
        </w:rPr>
        <w:t>.</w:t>
      </w:r>
      <w:r w:rsidR="00452AB8">
        <w:rPr>
          <w:rFonts w:eastAsiaTheme="minorEastAsia" w:hint="eastAsia"/>
        </w:rPr>
        <w:t xml:space="preserve"> </w:t>
      </w:r>
    </w:p>
    <w:p w:rsidR="00605244" w:rsidRPr="005022E9" w:rsidRDefault="00901A1C">
      <w:pPr>
        <w:pStyle w:val="1"/>
        <w:rPr>
          <w:rFonts w:eastAsiaTheme="minorEastAsia"/>
        </w:rPr>
      </w:pPr>
      <w:r>
        <w:rPr>
          <w:lang w:eastAsia="ja-JP"/>
        </w:rPr>
        <w:t xml:space="preserve">Topic #1: </w:t>
      </w:r>
      <w:r w:rsidR="00137ECA">
        <w:rPr>
          <w:rFonts w:eastAsiaTheme="minorEastAsia" w:hint="eastAsia"/>
        </w:rPr>
        <w:t xml:space="preserve">RRM performance requirements for </w:t>
      </w:r>
      <w:r w:rsidR="00137ECA">
        <w:rPr>
          <w:rFonts w:eastAsiaTheme="minorEastAsia"/>
        </w:rPr>
        <w:t xml:space="preserve">FR2-1 L3 measurement delay by optimizing Rx </w:t>
      </w:r>
      <w:r w:rsidR="00137ECA">
        <w:rPr>
          <w:rFonts w:eastAsiaTheme="minorEastAsia" w:hint="eastAsia"/>
        </w:rPr>
        <w:t>BSF</w:t>
      </w:r>
    </w:p>
    <w:p w:rsidR="00605244" w:rsidRPr="005022E9" w:rsidRDefault="00901A1C">
      <w:pPr>
        <w:pStyle w:val="2"/>
        <w:rPr>
          <w:rFonts w:eastAsiaTheme="minorEastAsia"/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>
        <w:rPr>
          <w:rFonts w:eastAsia="宋体" w:hint="eastAsia"/>
          <w:sz w:val="24"/>
          <w:szCs w:val="16"/>
          <w:lang w:val="en-US"/>
        </w:rPr>
        <w:t>1</w:t>
      </w:r>
      <w:r>
        <w:rPr>
          <w:rFonts w:hint="eastAsia"/>
          <w:sz w:val="24"/>
          <w:szCs w:val="16"/>
          <w:lang w:val="en-US"/>
        </w:rPr>
        <w:t xml:space="preserve"> </w:t>
      </w:r>
      <w:r w:rsidR="00137ECA" w:rsidRPr="00137ECA">
        <w:rPr>
          <w:rFonts w:eastAsiaTheme="minorEastAsia"/>
          <w:sz w:val="24"/>
          <w:szCs w:val="16"/>
          <w:lang w:val="en-US"/>
        </w:rPr>
        <w:t>RRM performance requirements of FR2-1 L3 measurement delay by optimizing Rx beam sweeping factor</w:t>
      </w:r>
    </w:p>
    <w:p w:rsidR="00F94793" w:rsidRDefault="00F94793" w:rsidP="00F94793">
      <w:pPr>
        <w:pStyle w:val="3"/>
        <w:rPr>
          <w:rFonts w:eastAsiaTheme="minorEastAsia"/>
          <w:sz w:val="21"/>
          <w:u w:val="single"/>
          <w:lang w:val="en-US"/>
        </w:rPr>
      </w:pPr>
      <w:r w:rsidRPr="00F94793">
        <w:rPr>
          <w:rFonts w:eastAsiaTheme="minorEastAsia"/>
          <w:sz w:val="21"/>
          <w:u w:val="single"/>
          <w:lang w:val="en-US"/>
        </w:rPr>
        <w:t>Issue 1-1-1: Whether to test FBS quitting</w:t>
      </w:r>
    </w:p>
    <w:p w:rsidR="00D420D8" w:rsidRPr="00FC55EF" w:rsidRDefault="00EA6BF9" w:rsidP="00641ACE">
      <w:pPr>
        <w:snapToGrid w:val="0"/>
        <w:spacing w:after="120"/>
        <w:rPr>
          <w:rFonts w:eastAsia="宋体"/>
        </w:rPr>
      </w:pPr>
      <w:r w:rsidRPr="00FC55EF">
        <w:rPr>
          <w:rFonts w:eastAsia="宋体" w:hint="eastAsia"/>
        </w:rPr>
        <w:t xml:space="preserve">Further discuss this issue based on the options in the topic summary </w:t>
      </w:r>
      <w:r w:rsidRPr="00FC55EF">
        <w:t>R4-2</w:t>
      </w:r>
      <w:r w:rsidRPr="00FC55EF">
        <w:rPr>
          <w:rFonts w:hint="eastAsia"/>
        </w:rPr>
        <w:t>513511</w:t>
      </w:r>
      <w:r w:rsidRPr="00FC55EF">
        <w:rPr>
          <w:rFonts w:eastAsia="宋体" w:hint="eastAsia"/>
        </w:rPr>
        <w:t xml:space="preserve">. </w:t>
      </w:r>
    </w:p>
    <w:p w:rsidR="00EA6BF9" w:rsidRPr="004D3057" w:rsidRDefault="00EA6BF9" w:rsidP="00641ACE">
      <w:pPr>
        <w:snapToGrid w:val="0"/>
        <w:spacing w:after="120"/>
        <w:rPr>
          <w:rFonts w:eastAsia="宋体"/>
          <w:sz w:val="21"/>
          <w:szCs w:val="21"/>
        </w:rPr>
      </w:pPr>
    </w:p>
    <w:p w:rsidR="005776A2" w:rsidRPr="00A3082C" w:rsidRDefault="00A3082C" w:rsidP="00A3082C">
      <w:pPr>
        <w:pStyle w:val="3"/>
        <w:rPr>
          <w:rFonts w:eastAsiaTheme="minorEastAsia"/>
          <w:sz w:val="21"/>
          <w:u w:val="single"/>
          <w:lang w:val="en-US"/>
        </w:rPr>
      </w:pPr>
      <w:r>
        <w:rPr>
          <w:rFonts w:eastAsiaTheme="minorEastAsia"/>
          <w:sz w:val="21"/>
          <w:u w:val="single"/>
          <w:lang w:val="en-US"/>
        </w:rPr>
        <w:t xml:space="preserve">Issue 1-1-2: Design of TCs </w:t>
      </w:r>
      <w:r w:rsidRPr="00A3082C">
        <w:rPr>
          <w:rFonts w:eastAsiaTheme="minorEastAsia"/>
          <w:sz w:val="21"/>
          <w:u w:val="single"/>
          <w:lang w:val="en-US"/>
        </w:rPr>
        <w:t>for FBS</w:t>
      </w:r>
    </w:p>
    <w:p w:rsidR="00A3082C" w:rsidRPr="00FC55EF" w:rsidRDefault="00A11302" w:rsidP="00A3082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</w:rPr>
      </w:pPr>
      <w:r w:rsidRPr="00FC55EF">
        <w:rPr>
          <w:rFonts w:eastAsia="宋体" w:hint="eastAsia"/>
        </w:rPr>
        <w:t xml:space="preserve">Further discuss this issue based on the options in the topic summary </w:t>
      </w:r>
      <w:r w:rsidRPr="00FC55EF">
        <w:t>R4-2</w:t>
      </w:r>
      <w:r w:rsidRPr="00FC55EF">
        <w:rPr>
          <w:rFonts w:hint="eastAsia"/>
        </w:rPr>
        <w:t>513511</w:t>
      </w:r>
      <w:r w:rsidRPr="00FC55EF">
        <w:rPr>
          <w:rFonts w:eastAsia="宋体" w:hint="eastAsia"/>
        </w:rPr>
        <w:t>.</w:t>
      </w:r>
    </w:p>
    <w:p w:rsidR="00A11302" w:rsidRPr="00FC55EF" w:rsidRDefault="00A11302" w:rsidP="00A3082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</w:rPr>
      </w:pPr>
      <w:r w:rsidRPr="00FC55EF">
        <w:rPr>
          <w:rFonts w:eastAsia="宋体" w:hint="eastAsia"/>
        </w:rPr>
        <w:t xml:space="preserve">For information: </w:t>
      </w:r>
    </w:p>
    <w:p w:rsidR="00A11302" w:rsidRPr="00FC55EF" w:rsidRDefault="00A11302" w:rsidP="00A11302">
      <w:pPr>
        <w:pStyle w:val="af3"/>
        <w:numPr>
          <w:ilvl w:val="1"/>
          <w:numId w:val="2"/>
        </w:numPr>
        <w:overflowPunct/>
        <w:autoSpaceDE/>
        <w:autoSpaceDN/>
        <w:adjustRightInd/>
        <w:spacing w:after="120"/>
        <w:ind w:left="851" w:firstLineChars="0"/>
        <w:textAlignment w:val="auto"/>
        <w:rPr>
          <w:rFonts w:eastAsia="宋体"/>
        </w:rPr>
      </w:pPr>
      <w:r w:rsidRPr="00FC55EF">
        <w:rPr>
          <w:rFonts w:eastAsia="宋体" w:hint="eastAsia"/>
        </w:rPr>
        <w:t xml:space="preserve">Test cases for FBS are defined by </w:t>
      </w:r>
      <w:r w:rsidR="00FF611C" w:rsidRPr="00FC55EF">
        <w:rPr>
          <w:rFonts w:eastAsia="宋体" w:hint="eastAsia"/>
        </w:rPr>
        <w:t>referring to</w:t>
      </w:r>
      <w:r w:rsidRPr="00FC55EF">
        <w:rPr>
          <w:rFonts w:eastAsia="宋体" w:hint="eastAsia"/>
        </w:rPr>
        <w:t xml:space="preserve"> the framework of legacy TCs for SSB based L3 measurements, i.e., Event A3 triggered measurement report used.</w:t>
      </w:r>
      <w:r w:rsidR="00560F0B" w:rsidRPr="00FC55EF">
        <w:rPr>
          <w:rFonts w:eastAsia="宋体" w:hint="eastAsia"/>
        </w:rPr>
        <w:t xml:space="preserve"> </w:t>
      </w:r>
    </w:p>
    <w:p w:rsidR="00EA6BF9" w:rsidRPr="00A3082C" w:rsidRDefault="00EA6BF9" w:rsidP="00A3082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 w:cstheme="minorHAnsi"/>
          <w:lang w:val="en-US"/>
        </w:rPr>
      </w:pPr>
    </w:p>
    <w:p w:rsidR="00605244" w:rsidRDefault="00901A1C">
      <w:pPr>
        <w:pStyle w:val="1"/>
        <w:rPr>
          <w:rFonts w:eastAsiaTheme="minorEastAsia"/>
        </w:rPr>
      </w:pPr>
      <w:r>
        <w:rPr>
          <w:lang w:eastAsia="ja-JP"/>
        </w:rPr>
        <w:t>Topic #</w:t>
      </w:r>
      <w:r>
        <w:rPr>
          <w:rFonts w:eastAsiaTheme="minorEastAsia" w:hint="eastAsia"/>
        </w:rPr>
        <w:t>2</w:t>
      </w:r>
      <w:r>
        <w:rPr>
          <w:lang w:eastAsia="ja-JP"/>
        </w:rPr>
        <w:t xml:space="preserve">: </w:t>
      </w:r>
      <w:r w:rsidR="004A2A29" w:rsidRPr="004A2A29">
        <w:rPr>
          <w:rFonts w:eastAsiaTheme="minorEastAsia"/>
        </w:rPr>
        <w:t>R</w:t>
      </w:r>
      <w:r w:rsidR="004A2A29">
        <w:rPr>
          <w:rFonts w:eastAsiaTheme="minorEastAsia"/>
        </w:rPr>
        <w:t xml:space="preserve">RM performance requirements of </w:t>
      </w:r>
      <w:r w:rsidR="004A2A29" w:rsidRPr="004A2A29">
        <w:rPr>
          <w:rFonts w:eastAsiaTheme="minorEastAsia"/>
        </w:rPr>
        <w:t>Fast SCell activation for UE supporting Rel-18 EMR</w:t>
      </w:r>
    </w:p>
    <w:p w:rsidR="006F7305" w:rsidRPr="00EF2D59" w:rsidRDefault="00901A1C" w:rsidP="00EF2D59">
      <w:pPr>
        <w:pStyle w:val="2"/>
        <w:spacing w:before="240"/>
        <w:ind w:left="1361" w:hangingChars="567" w:hanging="1361"/>
        <w:rPr>
          <w:rFonts w:eastAsiaTheme="minorEastAsia"/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</w:t>
      </w:r>
      <w:r>
        <w:rPr>
          <w:rFonts w:eastAsia="宋体" w:hint="eastAsia"/>
          <w:sz w:val="24"/>
          <w:szCs w:val="16"/>
          <w:lang w:val="en-US"/>
        </w:rPr>
        <w:t>1</w:t>
      </w:r>
      <w:r>
        <w:rPr>
          <w:rFonts w:hint="eastAsia"/>
          <w:sz w:val="24"/>
          <w:szCs w:val="16"/>
          <w:lang w:val="en-US"/>
        </w:rPr>
        <w:t xml:space="preserve"> </w:t>
      </w:r>
      <w:r w:rsidR="00DC48BE" w:rsidRPr="00DC48BE">
        <w:rPr>
          <w:rFonts w:eastAsiaTheme="minorEastAsia"/>
          <w:sz w:val="24"/>
          <w:szCs w:val="16"/>
          <w:lang w:val="en-US"/>
        </w:rPr>
        <w:t>RRM performance requirements of Fast SCell activation for UE supporting Rel-18 EMR</w:t>
      </w:r>
    </w:p>
    <w:p w:rsidR="00896D78" w:rsidRPr="00896D78" w:rsidRDefault="00896D78" w:rsidP="00896D78">
      <w:pPr>
        <w:pStyle w:val="3"/>
        <w:rPr>
          <w:sz w:val="21"/>
          <w:u w:val="single"/>
          <w:lang w:val="en-US" w:eastAsia="ko-KR"/>
        </w:rPr>
      </w:pPr>
      <w:r w:rsidRPr="00896D78">
        <w:rPr>
          <w:sz w:val="21"/>
          <w:u w:val="single"/>
          <w:lang w:val="en-US" w:eastAsia="ko-KR"/>
        </w:rPr>
        <w:t>Issue 2-1-1: Scope of test cases</w:t>
      </w:r>
    </w:p>
    <w:p w:rsidR="003C3686" w:rsidRDefault="003C3686" w:rsidP="003C3686">
      <w:pPr>
        <w:spacing w:after="120"/>
        <w:rPr>
          <w:rFonts w:eastAsiaTheme="minorEastAsia"/>
          <w:lang w:val="sv-SE"/>
        </w:rPr>
      </w:pPr>
      <w:r w:rsidRPr="004D3057">
        <w:rPr>
          <w:highlight w:val="green"/>
        </w:rPr>
        <w:t>Agreements</w:t>
      </w:r>
      <w:r w:rsidRPr="004D3057">
        <w:rPr>
          <w:highlight w:val="green"/>
          <w:lang w:val="sv-SE"/>
        </w:rPr>
        <w:t>:</w:t>
      </w:r>
    </w:p>
    <w:p w:rsidR="003C3686" w:rsidRPr="00F10257" w:rsidRDefault="003C3686" w:rsidP="003C3686">
      <w:pPr>
        <w:spacing w:after="120"/>
        <w:rPr>
          <w:rFonts w:eastAsiaTheme="minorEastAsia"/>
          <w:lang w:val="sv-SE"/>
        </w:rPr>
      </w:pPr>
      <w:r>
        <w:rPr>
          <w:rFonts w:eastAsiaTheme="minorEastAsia" w:hint="eastAsia"/>
          <w:lang w:val="sv-SE"/>
        </w:rPr>
        <w:t>D</w:t>
      </w:r>
      <w:r w:rsidRPr="00F10257">
        <w:rPr>
          <w:rFonts w:eastAsiaTheme="minorEastAsia"/>
          <w:lang w:val="sv-SE"/>
        </w:rPr>
        <w:t>efine test cases for</w:t>
      </w:r>
      <w:r>
        <w:rPr>
          <w:rFonts w:eastAsiaTheme="minorEastAsia" w:hint="eastAsia"/>
          <w:lang w:val="sv-SE"/>
        </w:rPr>
        <w:t xml:space="preserve">: </w:t>
      </w:r>
    </w:p>
    <w:p w:rsidR="003C3686" w:rsidRPr="00AB7DB3" w:rsidRDefault="003C3686" w:rsidP="003C3686">
      <w:pPr>
        <w:pStyle w:val="af3"/>
        <w:numPr>
          <w:ilvl w:val="0"/>
          <w:numId w:val="2"/>
        </w:numPr>
        <w:overflowPunct/>
        <w:autoSpaceDE/>
        <w:autoSpaceDN/>
        <w:adjustRightInd/>
        <w:spacing w:after="120"/>
        <w:ind w:left="360" w:firstLineChars="0"/>
        <w:textAlignment w:val="auto"/>
      </w:pPr>
      <w:r w:rsidRPr="004D3057">
        <w:rPr>
          <w:szCs w:val="21"/>
        </w:rPr>
        <w:t>Direct SCell activation at SCell addition for FR2</w:t>
      </w:r>
    </w:p>
    <w:p w:rsidR="003C3686" w:rsidRPr="004D3057" w:rsidRDefault="003C3686" w:rsidP="003C3686">
      <w:pPr>
        <w:pStyle w:val="af3"/>
        <w:numPr>
          <w:ilvl w:val="0"/>
          <w:numId w:val="2"/>
        </w:numPr>
        <w:overflowPunct/>
        <w:autoSpaceDE/>
        <w:autoSpaceDN/>
        <w:adjustRightInd/>
        <w:spacing w:after="120"/>
        <w:ind w:left="360" w:firstLineChars="0"/>
        <w:textAlignment w:val="auto"/>
      </w:pPr>
      <w:r w:rsidRPr="004D3057">
        <w:t xml:space="preserve">Configuration 3: UE supports </w:t>
      </w:r>
      <w:r w:rsidRPr="00AB7DB3">
        <w:rPr>
          <w:i/>
        </w:rPr>
        <w:t>idleInactiveNR-MeasReport-r16</w:t>
      </w:r>
      <w:r w:rsidRPr="004D3057">
        <w:t xml:space="preserve">, and neither </w:t>
      </w:r>
      <w:r w:rsidRPr="00AB7DB3">
        <w:rPr>
          <w:i/>
        </w:rPr>
        <w:t>measIdleValidityDuration-r18</w:t>
      </w:r>
      <w:r w:rsidRPr="004D3057">
        <w:t xml:space="preserve"> nor </w:t>
      </w:r>
      <w:r w:rsidRPr="00AB7DB3">
        <w:rPr>
          <w:i/>
        </w:rPr>
        <w:t>measReselectionValidityDuration-r18</w:t>
      </w:r>
      <w:r w:rsidRPr="004D3057">
        <w:t xml:space="preserve"> is configured and </w:t>
      </w:r>
      <w:r w:rsidRPr="00AB7DB3">
        <w:rPr>
          <w:i/>
        </w:rPr>
        <w:t>measIdleDuration-r16</w:t>
      </w:r>
      <w:r w:rsidRPr="004D3057">
        <w:t xml:space="preserve"> has</w:t>
      </w:r>
      <w:r w:rsidRPr="00AB7DB3">
        <w:rPr>
          <w:rFonts w:eastAsiaTheme="minorEastAsia" w:hint="eastAsia"/>
        </w:rPr>
        <w:t xml:space="preserve"> </w:t>
      </w:r>
      <w:r w:rsidRPr="004D3057">
        <w:t>n</w:t>
      </w:r>
      <w:r w:rsidRPr="00AB7DB3">
        <w:rPr>
          <w:rFonts w:eastAsiaTheme="minorEastAsia" w:hint="eastAsia"/>
        </w:rPr>
        <w:t>o</w:t>
      </w:r>
      <w:r w:rsidRPr="004D3057">
        <w:t xml:space="preserve">t expired at the moment of initiation of RRC state transition to </w:t>
      </w:r>
      <w:r w:rsidRPr="00AB7DB3">
        <w:rPr>
          <w:rFonts w:eastAsiaTheme="minorEastAsia" w:hint="eastAsia"/>
        </w:rPr>
        <w:t>CONNECTED</w:t>
      </w:r>
      <w:r w:rsidRPr="004D3057">
        <w:t xml:space="preserve"> mode</w:t>
      </w:r>
    </w:p>
    <w:p w:rsidR="00C755D5" w:rsidRPr="003C3686" w:rsidRDefault="00C755D5">
      <w:pPr>
        <w:spacing w:after="120"/>
        <w:rPr>
          <w:rFonts w:eastAsiaTheme="minorEastAsia"/>
          <w:szCs w:val="24"/>
        </w:rPr>
      </w:pPr>
    </w:p>
    <w:p w:rsidR="00D9670F" w:rsidRDefault="00D9670F" w:rsidP="00D9670F">
      <w:pPr>
        <w:pStyle w:val="3"/>
        <w:rPr>
          <w:rFonts w:eastAsiaTheme="minorEastAsia"/>
          <w:sz w:val="21"/>
          <w:u w:val="single"/>
          <w:lang w:val="en-US"/>
        </w:rPr>
      </w:pPr>
      <w:r w:rsidRPr="00D9670F">
        <w:rPr>
          <w:sz w:val="21"/>
          <w:u w:val="single"/>
          <w:lang w:val="en-US" w:eastAsia="ko-KR"/>
        </w:rPr>
        <w:t>Issue 2-1-2: Applicability rules and number of test cases</w:t>
      </w:r>
    </w:p>
    <w:p w:rsidR="00DA0856" w:rsidRPr="00DA0856" w:rsidRDefault="00DA0856" w:rsidP="00DA0856">
      <w:pPr>
        <w:rPr>
          <w:rFonts w:eastAsiaTheme="minorEastAsia"/>
        </w:rPr>
      </w:pPr>
      <w:r w:rsidRPr="00DA0856">
        <w:rPr>
          <w:highlight w:val="green"/>
        </w:rPr>
        <w:t>Agreements:</w:t>
      </w:r>
      <w:r w:rsidRPr="00DA0856">
        <w:t xml:space="preserve"> </w:t>
      </w:r>
    </w:p>
    <w:p w:rsidR="00DA0856" w:rsidRPr="00DA0856" w:rsidRDefault="00DA0856" w:rsidP="00DA0856">
      <w:pPr>
        <w:pStyle w:val="af3"/>
        <w:numPr>
          <w:ilvl w:val="0"/>
          <w:numId w:val="9"/>
        </w:numPr>
        <w:spacing w:afterLines="50" w:after="120"/>
        <w:ind w:left="714" w:firstLineChars="0" w:hanging="357"/>
      </w:pPr>
      <w:r w:rsidRPr="00DA0856">
        <w:t>Further discussion applicability rules, taking the table containing TCs for EMR based SCell activation as reference.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784"/>
        <w:gridCol w:w="5812"/>
      </w:tblGrid>
      <w:tr w:rsidR="00DA0856" w:rsidRPr="00DA0856" w:rsidTr="00DA0856">
        <w:trPr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  <w:r w:rsidRPr="00DA0856">
              <w:rPr>
                <w:rFonts w:eastAsiaTheme="minorEastAsia"/>
              </w:rPr>
              <w:t>TC No. (CR No.)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  <w:r w:rsidRPr="00DA0856">
              <w:rPr>
                <w:rFonts w:eastAsiaTheme="minorEastAsia"/>
              </w:rPr>
              <w:t>Scenario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  <w:r w:rsidRPr="00DA0856">
              <w:rPr>
                <w:rFonts w:eastAsiaTheme="minorEastAsia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Normal SCell activation + FR1 + Configuration 1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Normal SCell activation + FR1 + Configuration 2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Normal SCell activation + FR1 + Configuration 3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  <w:r w:rsidRPr="00DA0856">
              <w:rPr>
                <w:rFonts w:eastAsiaTheme="minorEastAsia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Normal SCell activation + FR2 + Configuration 1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Normal SCell activation + FR2 + Configuration 2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Normal SCell activation + FR2 + Configuration 3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  <w:r w:rsidRPr="00DA0856">
              <w:rPr>
                <w:rFonts w:eastAsiaTheme="minorEastAsia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Direct SCell activation at SCell addition + FR1 + Configuration 1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Direct SCell activation at SCell addition + FR1 + Configuration 2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Direct SCell activation at SCell addition + FR1 + Configuration 3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  <w:r w:rsidRPr="00DA0856">
              <w:rPr>
                <w:rFonts w:eastAsiaTheme="minorEastAsia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Direct SCell activation at SCell addition + FR2 + Configuration 1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Direct SCell activation at SCell addition + FR2 + Configuration 2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Direct SCell activation at SCell addition + FR2 + Configuration 3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  <w:r w:rsidRPr="00DA0856">
              <w:rPr>
                <w:rFonts w:eastAsiaTheme="minorEastAsia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PUCCH SCell activation + FR1 + Configuration 1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PUCCH SCell activation + FR1 + Configuration 2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PUCCH SCell activation + FR1 + Configuration 3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  <w:r w:rsidRPr="00DA0856">
              <w:rPr>
                <w:rFonts w:eastAsiaTheme="minorEastAsia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PUCCH SCell activation + FR2 + Configuration 1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PUCCH SCell activation + FR2 + Configuration 2</w:t>
            </w:r>
          </w:p>
        </w:tc>
      </w:tr>
      <w:tr w:rsidR="00DA0856" w:rsidRPr="00DA0856" w:rsidTr="00DA0856">
        <w:trPr>
          <w:jc w:val="center"/>
        </w:trPr>
        <w:tc>
          <w:tcPr>
            <w:tcW w:w="1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56" w:rsidRPr="00DA0856" w:rsidRDefault="00DA0856" w:rsidP="005745BE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56" w:rsidRPr="00DA0856" w:rsidRDefault="00DA0856" w:rsidP="005745BE">
            <w:pPr>
              <w:spacing w:after="0"/>
            </w:pPr>
            <w:r w:rsidRPr="00DA0856">
              <w:t>PUCCH SCell activation + FR2 + Configuration 3</w:t>
            </w:r>
          </w:p>
        </w:tc>
      </w:tr>
    </w:tbl>
    <w:p w:rsidR="009C084B" w:rsidRDefault="009C084B">
      <w:pPr>
        <w:spacing w:after="12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Way forward:</w:t>
      </w:r>
    </w:p>
    <w:p w:rsidR="009C084B" w:rsidRPr="009C084B" w:rsidRDefault="009C084B" w:rsidP="009C084B">
      <w:pPr>
        <w:pStyle w:val="af3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</w:rPr>
      </w:pPr>
      <w:r w:rsidRPr="009C084B">
        <w:rPr>
          <w:rFonts w:eastAsia="宋体" w:hint="eastAsia"/>
          <w:szCs w:val="24"/>
        </w:rPr>
        <w:t>Discuss the</w:t>
      </w:r>
      <w:r w:rsidR="009712E1">
        <w:rPr>
          <w:rFonts w:eastAsia="宋体" w:hint="eastAsia"/>
          <w:szCs w:val="24"/>
        </w:rPr>
        <w:t xml:space="preserve"> following </w:t>
      </w:r>
      <w:r w:rsidR="009712E1" w:rsidRPr="009C084B">
        <w:rPr>
          <w:rFonts w:eastAsia="宋体" w:hint="eastAsia"/>
          <w:szCs w:val="24"/>
        </w:rPr>
        <w:t>applicability rules</w:t>
      </w:r>
      <w:r w:rsidRPr="009C084B">
        <w:rPr>
          <w:rFonts w:eastAsia="宋体" w:hint="eastAsia"/>
          <w:szCs w:val="24"/>
        </w:rPr>
        <w:t xml:space="preserve"> as a starting point:</w:t>
      </w:r>
    </w:p>
    <w:p w:rsidR="009C084B" w:rsidRPr="009C084B" w:rsidRDefault="009C084B" w:rsidP="009C084B">
      <w:pPr>
        <w:pStyle w:val="af3"/>
        <w:numPr>
          <w:ilvl w:val="2"/>
          <w:numId w:val="2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eastAsia="宋体"/>
          <w:szCs w:val="24"/>
        </w:rPr>
      </w:pPr>
      <w:r w:rsidRPr="009C084B">
        <w:rPr>
          <w:rFonts w:eastAsia="宋体" w:hint="eastAsia"/>
          <w:szCs w:val="24"/>
        </w:rPr>
        <w:t>A</w:t>
      </w:r>
      <w:r w:rsidRPr="009C084B">
        <w:rPr>
          <w:rFonts w:eastAsia="宋体"/>
          <w:szCs w:val="24"/>
        </w:rPr>
        <w:t>gree the following testing applicability rules:</w:t>
      </w:r>
      <w:r w:rsidRPr="009C084B">
        <w:rPr>
          <w:rFonts w:eastAsia="宋体" w:hint="eastAsia"/>
          <w:szCs w:val="24"/>
        </w:rPr>
        <w:t xml:space="preserve"> </w:t>
      </w:r>
    </w:p>
    <w:p w:rsidR="009C084B" w:rsidRPr="009C084B" w:rsidRDefault="009C084B" w:rsidP="009C084B">
      <w:pPr>
        <w:pStyle w:val="af3"/>
        <w:numPr>
          <w:ilvl w:val="3"/>
          <w:numId w:val="2"/>
        </w:numPr>
        <w:spacing w:after="120"/>
        <w:ind w:left="2268" w:firstLineChars="0"/>
        <w:rPr>
          <w:rFonts w:eastAsia="宋体"/>
          <w:szCs w:val="24"/>
        </w:rPr>
      </w:pPr>
      <w:r w:rsidRPr="009C084B">
        <w:rPr>
          <w:rFonts w:eastAsia="宋体"/>
          <w:szCs w:val="24"/>
        </w:rPr>
        <w:t>Rule 1: for UE supporting Direct SCell activation at SCell addition or PUCCH SCell activation, eEMR-based fast SCell activation for normal SCell activation can be skipped.</w:t>
      </w:r>
    </w:p>
    <w:p w:rsidR="009C084B" w:rsidRPr="009C084B" w:rsidRDefault="009C084B" w:rsidP="009C084B">
      <w:pPr>
        <w:pStyle w:val="af3"/>
        <w:numPr>
          <w:ilvl w:val="3"/>
          <w:numId w:val="2"/>
        </w:numPr>
        <w:spacing w:after="120"/>
        <w:ind w:left="2268" w:firstLineChars="0"/>
        <w:rPr>
          <w:rFonts w:eastAsia="宋体"/>
          <w:szCs w:val="24"/>
        </w:rPr>
      </w:pPr>
      <w:r w:rsidRPr="009C084B">
        <w:rPr>
          <w:rFonts w:eastAsia="宋体"/>
          <w:szCs w:val="24"/>
        </w:rPr>
        <w:t>Rule 2: for UE supporting both Direct SCell activation at SCell addition and PUCCH SCell activation, eEMR-based fast SCell activation for Direct SCell activation at SCell addition can be skipped.</w:t>
      </w:r>
    </w:p>
    <w:p w:rsidR="009C084B" w:rsidRPr="009C084B" w:rsidRDefault="009C084B" w:rsidP="009C084B">
      <w:pPr>
        <w:pStyle w:val="af3"/>
        <w:numPr>
          <w:ilvl w:val="3"/>
          <w:numId w:val="2"/>
        </w:numPr>
        <w:spacing w:after="120"/>
        <w:ind w:left="2268" w:firstLineChars="0"/>
        <w:rPr>
          <w:rFonts w:eastAsia="宋体"/>
          <w:szCs w:val="24"/>
        </w:rPr>
      </w:pPr>
      <w:r w:rsidRPr="009C084B">
        <w:rPr>
          <w:rFonts w:eastAsia="宋体"/>
          <w:szCs w:val="24"/>
        </w:rPr>
        <w:t>Rule 3: for UE which can pass R19 test case for fast SCell activation based on R18 early measurement report, corresponding R18 test case with valid report can be skipped.</w:t>
      </w:r>
    </w:p>
    <w:p w:rsidR="00650930" w:rsidRDefault="00650930" w:rsidP="009C084B">
      <w:pPr>
        <w:pStyle w:val="af3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</w:rPr>
      </w:pPr>
      <w:r>
        <w:rPr>
          <w:rFonts w:eastAsia="宋体" w:hint="eastAsia"/>
          <w:szCs w:val="24"/>
        </w:rPr>
        <w:t xml:space="preserve">Other </w:t>
      </w:r>
      <w:r w:rsidRPr="009C084B">
        <w:rPr>
          <w:rFonts w:eastAsia="宋体" w:hint="eastAsia"/>
          <w:szCs w:val="24"/>
        </w:rPr>
        <w:t>applicability rules</w:t>
      </w:r>
      <w:r>
        <w:rPr>
          <w:rFonts w:eastAsia="宋体" w:hint="eastAsia"/>
          <w:szCs w:val="24"/>
        </w:rPr>
        <w:t xml:space="preserve"> are not precluded. </w:t>
      </w:r>
    </w:p>
    <w:p w:rsidR="009C084B" w:rsidRPr="00284A84" w:rsidRDefault="009C084B" w:rsidP="00284A84">
      <w:pPr>
        <w:pStyle w:val="af3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</w:rPr>
      </w:pPr>
      <w:r w:rsidRPr="009C084B">
        <w:rPr>
          <w:rFonts w:eastAsia="宋体" w:hint="eastAsia"/>
          <w:szCs w:val="24"/>
        </w:rPr>
        <w:t xml:space="preserve">Note: Any agreed testing applicability rules will be captured in clause A.3.X in 38.133. </w:t>
      </w:r>
    </w:p>
    <w:p w:rsidR="009C084B" w:rsidRPr="009C084B" w:rsidRDefault="009C084B">
      <w:pPr>
        <w:spacing w:after="120"/>
        <w:rPr>
          <w:rFonts w:eastAsiaTheme="minorEastAsia"/>
          <w:lang w:val="en-US"/>
        </w:rPr>
      </w:pPr>
    </w:p>
    <w:p w:rsidR="00B66A53" w:rsidRPr="00B66A53" w:rsidRDefault="00B66A53" w:rsidP="00B66A53">
      <w:pPr>
        <w:pStyle w:val="3"/>
        <w:rPr>
          <w:sz w:val="21"/>
          <w:u w:val="single"/>
          <w:lang w:val="en-US" w:eastAsia="ko-KR"/>
        </w:rPr>
      </w:pPr>
      <w:r w:rsidRPr="00B66A53">
        <w:rPr>
          <w:sz w:val="21"/>
          <w:u w:val="single"/>
          <w:lang w:val="en-US" w:eastAsia="ko-KR"/>
        </w:rPr>
        <w:t xml:space="preserve">Issue </w:t>
      </w:r>
      <w:r w:rsidRPr="00B66A53">
        <w:rPr>
          <w:rFonts w:hint="eastAsia"/>
          <w:sz w:val="21"/>
          <w:u w:val="single"/>
          <w:lang w:val="en-US" w:eastAsia="ko-KR"/>
        </w:rPr>
        <w:t>2</w:t>
      </w:r>
      <w:r w:rsidRPr="00B66A53">
        <w:rPr>
          <w:sz w:val="21"/>
          <w:u w:val="single"/>
          <w:lang w:val="en-US" w:eastAsia="ko-KR"/>
        </w:rPr>
        <w:t>-</w:t>
      </w:r>
      <w:r w:rsidRPr="00B66A53">
        <w:rPr>
          <w:rFonts w:hint="eastAsia"/>
          <w:sz w:val="21"/>
          <w:u w:val="single"/>
          <w:lang w:val="en-US" w:eastAsia="ko-KR"/>
        </w:rPr>
        <w:t>1</w:t>
      </w:r>
      <w:r w:rsidRPr="00B66A53">
        <w:rPr>
          <w:sz w:val="21"/>
          <w:u w:val="single"/>
          <w:lang w:val="en-US" w:eastAsia="ko-KR"/>
        </w:rPr>
        <w:t>-</w:t>
      </w:r>
      <w:r w:rsidRPr="00B66A53">
        <w:rPr>
          <w:rFonts w:hint="eastAsia"/>
          <w:sz w:val="21"/>
          <w:u w:val="single"/>
          <w:lang w:val="en-US" w:eastAsia="ko-KR"/>
        </w:rPr>
        <w:t>3</w:t>
      </w:r>
      <w:r w:rsidRPr="00B66A53">
        <w:rPr>
          <w:sz w:val="21"/>
          <w:u w:val="single"/>
          <w:lang w:val="en-US" w:eastAsia="ko-KR"/>
        </w:rPr>
        <w:t xml:space="preserve">: </w:t>
      </w:r>
      <w:r w:rsidRPr="00B66A53">
        <w:rPr>
          <w:rFonts w:hint="eastAsia"/>
          <w:sz w:val="21"/>
          <w:u w:val="single"/>
          <w:lang w:val="en-US" w:eastAsia="ko-KR"/>
        </w:rPr>
        <w:t>Whether to consider DRX configuration in test cases</w:t>
      </w:r>
    </w:p>
    <w:p w:rsidR="0081383E" w:rsidRPr="0081383E" w:rsidRDefault="0081383E" w:rsidP="0081383E">
      <w:pPr>
        <w:spacing w:after="120"/>
        <w:rPr>
          <w:rFonts w:eastAsiaTheme="minorEastAsia"/>
          <w:szCs w:val="24"/>
        </w:rPr>
      </w:pPr>
      <w:r w:rsidRPr="0081383E">
        <w:rPr>
          <w:rFonts w:eastAsiaTheme="minorEastAsia"/>
          <w:szCs w:val="24"/>
          <w:highlight w:val="green"/>
        </w:rPr>
        <w:t>Agreements:</w:t>
      </w:r>
    </w:p>
    <w:p w:rsidR="00CB489B" w:rsidRPr="0081383E" w:rsidRDefault="0081383E" w:rsidP="0081383E">
      <w:pPr>
        <w:pStyle w:val="af3"/>
        <w:numPr>
          <w:ilvl w:val="0"/>
          <w:numId w:val="9"/>
        </w:numPr>
        <w:spacing w:afterLines="50" w:after="120"/>
        <w:ind w:left="714" w:firstLineChars="0" w:hanging="357"/>
      </w:pPr>
      <w:r w:rsidRPr="0081383E">
        <w:t>No DRX is configured in all TCs for EMR based fast SCell activation.</w:t>
      </w:r>
    </w:p>
    <w:p w:rsidR="00696175" w:rsidRPr="00B66A53" w:rsidRDefault="00696175">
      <w:pPr>
        <w:spacing w:after="120"/>
        <w:rPr>
          <w:rFonts w:eastAsiaTheme="minorEastAsia"/>
          <w:szCs w:val="24"/>
          <w:lang w:val="en-US"/>
        </w:rPr>
      </w:pPr>
    </w:p>
    <w:p w:rsidR="005E3F58" w:rsidRPr="00696175" w:rsidRDefault="00696175" w:rsidP="00696175">
      <w:pPr>
        <w:pStyle w:val="3"/>
        <w:rPr>
          <w:sz w:val="21"/>
          <w:u w:val="single"/>
          <w:lang w:val="en-US" w:eastAsia="ko-KR"/>
        </w:rPr>
      </w:pPr>
      <w:r w:rsidRPr="00696175">
        <w:rPr>
          <w:sz w:val="21"/>
          <w:u w:val="single"/>
          <w:lang w:val="en-US" w:eastAsia="ko-KR"/>
        </w:rPr>
        <w:t>Issue 2-1-4: Test case design</w:t>
      </w:r>
    </w:p>
    <w:p w:rsidR="00820848" w:rsidRPr="00FC55EF" w:rsidRDefault="00820848" w:rsidP="00892C5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</w:rPr>
      </w:pPr>
      <w:r w:rsidRPr="00FC55EF">
        <w:rPr>
          <w:rFonts w:eastAsia="宋体" w:hint="eastAsia"/>
        </w:rPr>
        <w:t>Polish the test procedure</w:t>
      </w:r>
      <w:r w:rsidR="009B12BA" w:rsidRPr="00FC55EF">
        <w:rPr>
          <w:rFonts w:eastAsia="宋体" w:hint="eastAsia"/>
        </w:rPr>
        <w:t>s</w:t>
      </w:r>
      <w:r w:rsidRPr="00FC55EF">
        <w:rPr>
          <w:rFonts w:eastAsia="宋体" w:hint="eastAsia"/>
        </w:rPr>
        <w:t xml:space="preserve"> </w:t>
      </w:r>
      <w:r w:rsidR="008365CE" w:rsidRPr="00FC55EF">
        <w:rPr>
          <w:rFonts w:eastAsia="宋体" w:hint="eastAsia"/>
        </w:rPr>
        <w:t xml:space="preserve">in the next meeting </w:t>
      </w:r>
      <w:r w:rsidRPr="00FC55EF">
        <w:rPr>
          <w:rFonts w:eastAsia="宋体" w:hint="eastAsia"/>
        </w:rPr>
        <w:t xml:space="preserve">based on the CRs that will be </w:t>
      </w:r>
      <w:r w:rsidR="008365CE" w:rsidRPr="00FC55EF">
        <w:rPr>
          <w:rFonts w:eastAsia="宋体" w:hint="eastAsia"/>
        </w:rPr>
        <w:t>submitted</w:t>
      </w:r>
      <w:r w:rsidRPr="00FC55EF">
        <w:rPr>
          <w:rFonts w:eastAsia="宋体" w:hint="eastAsia"/>
        </w:rPr>
        <w:t xml:space="preserve"> </w:t>
      </w:r>
      <w:r w:rsidR="008365CE" w:rsidRPr="00FC55EF">
        <w:rPr>
          <w:rFonts w:eastAsia="宋体" w:hint="eastAsia"/>
        </w:rPr>
        <w:t>to</w:t>
      </w:r>
      <w:r w:rsidRPr="00FC55EF">
        <w:rPr>
          <w:rFonts w:eastAsia="宋体" w:hint="eastAsia"/>
        </w:rPr>
        <w:t xml:space="preserve"> next meeting. </w:t>
      </w:r>
    </w:p>
    <w:p w:rsidR="00820848" w:rsidRPr="00FC55EF" w:rsidRDefault="00820848" w:rsidP="00892C5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</w:rPr>
      </w:pPr>
      <w:r w:rsidRPr="00FC55EF">
        <w:rPr>
          <w:rFonts w:eastAsia="宋体" w:hint="eastAsia"/>
        </w:rPr>
        <w:t>Note: Necessary issues can be raised in contributions for discussion.</w:t>
      </w:r>
    </w:p>
    <w:p w:rsidR="00696175" w:rsidRPr="00892C52" w:rsidRDefault="00892C52">
      <w:pPr>
        <w:spacing w:after="120"/>
        <w:rPr>
          <w:rFonts w:eastAsiaTheme="minorEastAsia"/>
          <w:szCs w:val="24"/>
        </w:rPr>
      </w:pPr>
      <w:r w:rsidRPr="00892C52">
        <w:rPr>
          <w:rFonts w:eastAsiaTheme="minorEastAsia" w:hint="eastAsia"/>
          <w:szCs w:val="24"/>
        </w:rPr>
        <w:t>For information:</w:t>
      </w:r>
    </w:p>
    <w:p w:rsidR="00892C52" w:rsidRPr="00892C52" w:rsidRDefault="00892C52" w:rsidP="00892C52">
      <w:pPr>
        <w:pStyle w:val="af3"/>
        <w:numPr>
          <w:ilvl w:val="1"/>
          <w:numId w:val="2"/>
        </w:numPr>
        <w:overflowPunct/>
        <w:autoSpaceDE/>
        <w:autoSpaceDN/>
        <w:adjustRightInd/>
        <w:spacing w:after="120"/>
        <w:ind w:left="851" w:firstLineChars="0"/>
        <w:textAlignment w:val="auto"/>
        <w:rPr>
          <w:rFonts w:eastAsia="宋体"/>
          <w:szCs w:val="24"/>
        </w:rPr>
      </w:pPr>
      <w:r w:rsidRPr="00892C52">
        <w:rPr>
          <w:rFonts w:eastAsia="宋体" w:hint="eastAsia"/>
          <w:szCs w:val="24"/>
        </w:rPr>
        <w:t xml:space="preserve">When drafting TC CRs for EMR based fast SCell activation, </w:t>
      </w:r>
    </w:p>
    <w:p w:rsidR="00892C52" w:rsidRPr="00892C52" w:rsidRDefault="00892C52" w:rsidP="00892C52">
      <w:pPr>
        <w:pStyle w:val="af3"/>
        <w:numPr>
          <w:ilvl w:val="2"/>
          <w:numId w:val="2"/>
        </w:numPr>
        <w:overflowPunct/>
        <w:autoSpaceDE/>
        <w:autoSpaceDN/>
        <w:adjustRightInd/>
        <w:spacing w:after="120"/>
        <w:ind w:left="1418" w:firstLineChars="0"/>
        <w:textAlignment w:val="auto"/>
        <w:rPr>
          <w:rFonts w:eastAsia="宋体"/>
          <w:szCs w:val="24"/>
        </w:rPr>
      </w:pPr>
      <w:r w:rsidRPr="00892C52">
        <w:rPr>
          <w:rFonts w:eastAsia="宋体" w:hint="eastAsia"/>
          <w:szCs w:val="24"/>
        </w:rPr>
        <w:t>Refer to t</w:t>
      </w:r>
      <w:r w:rsidRPr="00892C52">
        <w:rPr>
          <w:rFonts w:eastAsia="宋体"/>
          <w:szCs w:val="24"/>
        </w:rPr>
        <w:t>he legacy test cases for Rel-18 eEMR measurement with valid result reporting, i.e., A.6.6.9/A.7.6.23, and SCell activation, i.e., A.6.5.3/A.7.5.3</w:t>
      </w:r>
      <w:r w:rsidRPr="00892C52">
        <w:rPr>
          <w:rFonts w:eastAsia="宋体" w:hint="eastAsia"/>
          <w:szCs w:val="24"/>
        </w:rPr>
        <w:t>, and</w:t>
      </w:r>
    </w:p>
    <w:p w:rsidR="00892C52" w:rsidRPr="00892C52" w:rsidRDefault="00892C52" w:rsidP="00892C52">
      <w:pPr>
        <w:pStyle w:val="af3"/>
        <w:numPr>
          <w:ilvl w:val="2"/>
          <w:numId w:val="2"/>
        </w:numPr>
        <w:overflowPunct/>
        <w:autoSpaceDE/>
        <w:autoSpaceDN/>
        <w:adjustRightInd/>
        <w:spacing w:after="120"/>
        <w:ind w:left="1418" w:firstLineChars="0"/>
        <w:textAlignment w:val="auto"/>
        <w:rPr>
          <w:rFonts w:eastAsia="宋体"/>
          <w:szCs w:val="24"/>
        </w:rPr>
      </w:pPr>
      <w:r w:rsidRPr="00892C52">
        <w:rPr>
          <w:rFonts w:eastAsia="宋体" w:hint="eastAsia"/>
          <w:szCs w:val="24"/>
        </w:rPr>
        <w:t>Refer to</w:t>
      </w:r>
      <w:r w:rsidR="0035538F">
        <w:rPr>
          <w:rFonts w:eastAsia="宋体" w:hint="eastAsia"/>
          <w:szCs w:val="24"/>
        </w:rPr>
        <w:t xml:space="preserve"> the test procedure provided in </w:t>
      </w:r>
      <w:r w:rsidR="0035538F">
        <w:rPr>
          <w:rFonts w:eastAsia="宋体" w:hint="eastAsia"/>
          <w:sz w:val="21"/>
          <w:szCs w:val="21"/>
        </w:rPr>
        <w:t xml:space="preserve">the topic summary </w:t>
      </w:r>
      <w:r w:rsidR="0035538F" w:rsidRPr="00FF5365">
        <w:t>R4-2</w:t>
      </w:r>
      <w:r w:rsidR="0035538F" w:rsidRPr="00FF5365">
        <w:rPr>
          <w:rFonts w:hint="eastAsia"/>
        </w:rPr>
        <w:t>5</w:t>
      </w:r>
      <w:r w:rsidR="0035538F">
        <w:rPr>
          <w:rFonts w:hint="eastAsia"/>
        </w:rPr>
        <w:t>13511</w:t>
      </w:r>
      <w:r w:rsidR="0035538F">
        <w:rPr>
          <w:rFonts w:eastAsia="宋体" w:hint="eastAsia"/>
          <w:sz w:val="21"/>
          <w:szCs w:val="21"/>
        </w:rPr>
        <w:t>.</w:t>
      </w:r>
      <w:r w:rsidR="00983F1A">
        <w:rPr>
          <w:rFonts w:eastAsia="宋体" w:hint="eastAsia"/>
          <w:sz w:val="21"/>
          <w:szCs w:val="21"/>
        </w:rPr>
        <w:t xml:space="preserve"> </w:t>
      </w:r>
    </w:p>
    <w:p w:rsidR="002D6EF7" w:rsidRDefault="002D6EF7">
      <w:pPr>
        <w:spacing w:after="120"/>
        <w:rPr>
          <w:rFonts w:eastAsiaTheme="minorEastAsia"/>
          <w:szCs w:val="24"/>
        </w:rPr>
      </w:pPr>
    </w:p>
    <w:p w:rsidR="002D6EF7" w:rsidRPr="002D6EF7" w:rsidRDefault="002D6EF7" w:rsidP="002D6EF7">
      <w:pPr>
        <w:pStyle w:val="3"/>
        <w:rPr>
          <w:sz w:val="21"/>
          <w:u w:val="single"/>
          <w:lang w:val="en-US" w:eastAsia="ko-KR"/>
        </w:rPr>
      </w:pPr>
      <w:r w:rsidRPr="002D6EF7">
        <w:rPr>
          <w:sz w:val="21"/>
          <w:u w:val="single"/>
          <w:lang w:val="en-US" w:eastAsia="ko-KR"/>
        </w:rPr>
        <w:t>Issue 2-1-5: Report mechanism of EMR results in the test cases</w:t>
      </w:r>
    </w:p>
    <w:p w:rsidR="00122275" w:rsidRPr="00FC55EF" w:rsidRDefault="00720339" w:rsidP="0072033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</w:rPr>
      </w:pPr>
      <w:r w:rsidRPr="00FC55EF">
        <w:rPr>
          <w:rFonts w:eastAsia="宋体" w:hint="eastAsia"/>
        </w:rPr>
        <w:t xml:space="preserve">Further discuss this issue based on the options in the topic summary </w:t>
      </w:r>
      <w:r w:rsidRPr="00FC55EF">
        <w:t>R4-2</w:t>
      </w:r>
      <w:r w:rsidRPr="00FC55EF">
        <w:rPr>
          <w:rFonts w:hint="eastAsia"/>
        </w:rPr>
        <w:t>513511</w:t>
      </w:r>
      <w:r w:rsidRPr="00FC55EF">
        <w:rPr>
          <w:rFonts w:eastAsia="宋体" w:hint="eastAsia"/>
        </w:rPr>
        <w:t>.</w:t>
      </w:r>
      <w:r w:rsidR="008C5491" w:rsidRPr="00FC55EF">
        <w:rPr>
          <w:rFonts w:eastAsia="宋体" w:hint="eastAsia"/>
        </w:rPr>
        <w:t xml:space="preserve"> </w:t>
      </w:r>
    </w:p>
    <w:p w:rsidR="0073039C" w:rsidRPr="0065323B" w:rsidRDefault="0073039C" w:rsidP="00122275">
      <w:pPr>
        <w:spacing w:after="120"/>
        <w:rPr>
          <w:rFonts w:eastAsiaTheme="minorEastAsia"/>
          <w:sz w:val="21"/>
          <w:u w:val="single"/>
        </w:rPr>
      </w:pPr>
    </w:p>
    <w:p w:rsidR="00605244" w:rsidRPr="00E24928" w:rsidRDefault="00901A1C">
      <w:pPr>
        <w:pStyle w:val="1"/>
        <w:rPr>
          <w:rFonts w:eastAsiaTheme="minorEastAsia"/>
        </w:rPr>
      </w:pPr>
      <w:r>
        <w:rPr>
          <w:rFonts w:hint="eastAsia"/>
        </w:rPr>
        <w:t>Reference</w:t>
      </w:r>
      <w:r w:rsidR="00E24928">
        <w:rPr>
          <w:rFonts w:eastAsiaTheme="minorEastAsia" w:hint="eastAsia"/>
        </w:rPr>
        <w:t>s</w:t>
      </w:r>
    </w:p>
    <w:p w:rsidR="00605244" w:rsidRPr="00FF5365" w:rsidRDefault="00901A1C" w:rsidP="00824A59">
      <w:pPr>
        <w:pStyle w:val="Default"/>
        <w:numPr>
          <w:ilvl w:val="0"/>
          <w:numId w:val="4"/>
        </w:numPr>
        <w:rPr>
          <w:sz w:val="20"/>
          <w:szCs w:val="20"/>
        </w:rPr>
      </w:pPr>
      <w:r w:rsidRPr="00FF5365">
        <w:rPr>
          <w:sz w:val="20"/>
          <w:szCs w:val="20"/>
        </w:rPr>
        <w:t>R4-2</w:t>
      </w:r>
      <w:r w:rsidR="005022E9" w:rsidRPr="00FF5365">
        <w:rPr>
          <w:rFonts w:hint="eastAsia"/>
          <w:sz w:val="20"/>
          <w:szCs w:val="20"/>
        </w:rPr>
        <w:t>5</w:t>
      </w:r>
      <w:r w:rsidR="00824A59">
        <w:rPr>
          <w:rFonts w:hint="eastAsia"/>
          <w:sz w:val="20"/>
          <w:szCs w:val="20"/>
        </w:rPr>
        <w:t>13511</w:t>
      </w:r>
      <w:r w:rsidRPr="00FF5365">
        <w:rPr>
          <w:rFonts w:hint="eastAsia"/>
          <w:sz w:val="20"/>
          <w:szCs w:val="20"/>
        </w:rPr>
        <w:t>,</w:t>
      </w:r>
      <w:r w:rsidRPr="00FF5365">
        <w:rPr>
          <w:sz w:val="20"/>
          <w:szCs w:val="20"/>
        </w:rPr>
        <w:t xml:space="preserve"> </w:t>
      </w:r>
      <w:r w:rsidR="00824A59" w:rsidRPr="00824A59">
        <w:rPr>
          <w:sz w:val="20"/>
          <w:szCs w:val="20"/>
        </w:rPr>
        <w:t>Topic summary for [116bis</w:t>
      </w:r>
      <w:proofErr w:type="gramStart"/>
      <w:r w:rsidR="00824A59" w:rsidRPr="00824A59">
        <w:rPr>
          <w:sz w:val="20"/>
          <w:szCs w:val="20"/>
        </w:rPr>
        <w:t>][</w:t>
      </w:r>
      <w:proofErr w:type="gramEnd"/>
      <w:r w:rsidR="00824A59" w:rsidRPr="00824A59">
        <w:rPr>
          <w:sz w:val="20"/>
          <w:szCs w:val="20"/>
        </w:rPr>
        <w:t>205] NR_RRM_Ph5_Part2</w:t>
      </w:r>
      <w:r w:rsidRPr="00FF5365">
        <w:rPr>
          <w:sz w:val="20"/>
          <w:szCs w:val="20"/>
        </w:rPr>
        <w:t xml:space="preserve">, </w:t>
      </w:r>
      <w:r w:rsidR="00824A59">
        <w:rPr>
          <w:rFonts w:hint="eastAsia"/>
          <w:sz w:val="20"/>
          <w:szCs w:val="20"/>
        </w:rPr>
        <w:t>Moderator (</w:t>
      </w:r>
      <w:r w:rsidRPr="00FF5365">
        <w:rPr>
          <w:sz w:val="20"/>
          <w:szCs w:val="20"/>
        </w:rPr>
        <w:t>CATT</w:t>
      </w:r>
      <w:r w:rsidR="00824A59">
        <w:rPr>
          <w:rFonts w:hint="eastAsia"/>
          <w:sz w:val="20"/>
          <w:szCs w:val="20"/>
        </w:rPr>
        <w:t>)</w:t>
      </w:r>
      <w:r w:rsidRPr="00FF5365">
        <w:rPr>
          <w:sz w:val="20"/>
          <w:szCs w:val="20"/>
        </w:rPr>
        <w:t>, RAN4#1</w:t>
      </w:r>
      <w:r w:rsidRPr="00FF5365">
        <w:rPr>
          <w:rFonts w:hint="eastAsia"/>
          <w:sz w:val="20"/>
          <w:szCs w:val="20"/>
        </w:rPr>
        <w:t>1</w:t>
      </w:r>
      <w:r w:rsidR="00FF5365" w:rsidRPr="00FF5365">
        <w:rPr>
          <w:rFonts w:hint="eastAsia"/>
          <w:sz w:val="20"/>
          <w:szCs w:val="20"/>
        </w:rPr>
        <w:t>6</w:t>
      </w:r>
      <w:r w:rsidR="00824A59">
        <w:rPr>
          <w:rFonts w:hint="eastAsia"/>
          <w:sz w:val="20"/>
          <w:szCs w:val="20"/>
        </w:rPr>
        <w:t>bis</w:t>
      </w:r>
      <w:r w:rsidR="00B35F9E">
        <w:rPr>
          <w:rFonts w:hint="eastAsia"/>
          <w:sz w:val="20"/>
          <w:szCs w:val="20"/>
        </w:rPr>
        <w:t>.</w:t>
      </w:r>
    </w:p>
    <w:p w:rsidR="00605244" w:rsidRPr="00770657" w:rsidRDefault="002F7413" w:rsidP="002F7413">
      <w:pPr>
        <w:pStyle w:val="Default"/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R4-2514799, </w:t>
      </w:r>
      <w:r w:rsidRPr="002F7413">
        <w:rPr>
          <w:sz w:val="20"/>
          <w:szCs w:val="20"/>
        </w:rPr>
        <w:t>Ad-hoc minutes for NR_RRM_Ph5</w:t>
      </w:r>
      <w:r>
        <w:rPr>
          <w:rFonts w:hint="eastAsia"/>
          <w:sz w:val="20"/>
          <w:szCs w:val="20"/>
        </w:rPr>
        <w:t xml:space="preserve">, </w:t>
      </w:r>
      <w:r w:rsidRPr="002F7413">
        <w:rPr>
          <w:sz w:val="20"/>
          <w:szCs w:val="20"/>
        </w:rPr>
        <w:t>Ericsson</w:t>
      </w:r>
      <w:r>
        <w:rPr>
          <w:rFonts w:hint="eastAsia"/>
          <w:sz w:val="20"/>
          <w:szCs w:val="20"/>
        </w:rPr>
        <w:t xml:space="preserve">, </w:t>
      </w:r>
      <w:proofErr w:type="gramStart"/>
      <w:r w:rsidRPr="00FF5365">
        <w:rPr>
          <w:sz w:val="20"/>
          <w:szCs w:val="20"/>
        </w:rPr>
        <w:t>RAN4#1</w:t>
      </w:r>
      <w:r w:rsidRPr="00FF5365">
        <w:rPr>
          <w:rFonts w:hint="eastAsia"/>
          <w:sz w:val="20"/>
          <w:szCs w:val="20"/>
        </w:rPr>
        <w:t>16</w:t>
      </w:r>
      <w:r>
        <w:rPr>
          <w:rFonts w:hint="eastAsia"/>
          <w:sz w:val="20"/>
          <w:szCs w:val="20"/>
        </w:rPr>
        <w:t>bis</w:t>
      </w:r>
      <w:proofErr w:type="gramEnd"/>
      <w:r>
        <w:rPr>
          <w:rFonts w:hint="eastAsia"/>
          <w:sz w:val="20"/>
          <w:szCs w:val="20"/>
        </w:rPr>
        <w:t xml:space="preserve">. </w:t>
      </w:r>
    </w:p>
    <w:sectPr w:rsidR="00605244" w:rsidRPr="00770657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8B0" w:rsidRDefault="000138B0">
      <w:pPr>
        <w:spacing w:after="0"/>
      </w:pPr>
      <w:r>
        <w:separator/>
      </w:r>
    </w:p>
  </w:endnote>
  <w:endnote w:type="continuationSeparator" w:id="0">
    <w:p w:rsidR="000138B0" w:rsidRDefault="000138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8B0" w:rsidRDefault="000138B0">
      <w:pPr>
        <w:spacing w:after="0"/>
      </w:pPr>
      <w:r>
        <w:separator/>
      </w:r>
    </w:p>
  </w:footnote>
  <w:footnote w:type="continuationSeparator" w:id="0">
    <w:p w:rsidR="000138B0" w:rsidRDefault="000138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15E5"/>
    <w:multiLevelType w:val="multilevel"/>
    <w:tmpl w:val="0AA515E5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B97482"/>
    <w:multiLevelType w:val="multilevel"/>
    <w:tmpl w:val="21B97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2D1D7BD8"/>
    <w:multiLevelType w:val="hybridMultilevel"/>
    <w:tmpl w:val="B934739C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A4A4A"/>
        <w:spacing w:val="0"/>
        <w:w w:val="100"/>
        <w:kern w:val="0"/>
        <w:position w:val="0"/>
        <w:highligh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21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4">
    <w:nsid w:val="5EEA041F"/>
    <w:multiLevelType w:val="hybridMultilevel"/>
    <w:tmpl w:val="89A4EFA6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0AC6EA0"/>
    <w:multiLevelType w:val="hybridMultilevel"/>
    <w:tmpl w:val="5E2E9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1590E"/>
    <w:multiLevelType w:val="hybridMultilevel"/>
    <w:tmpl w:val="52969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2A2499"/>
    <w:multiLevelType w:val="multilevel"/>
    <w:tmpl w:val="6D2A2499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YmMzYTllYmJhOTA5MThiNTlhZmYwZGMxYWJkN2EifQ=="/>
  </w:docVars>
  <w:rsids>
    <w:rsidRoot w:val="00E61455"/>
    <w:rsid w:val="00000BD7"/>
    <w:rsid w:val="00000D69"/>
    <w:rsid w:val="00001291"/>
    <w:rsid w:val="00001698"/>
    <w:rsid w:val="0000283E"/>
    <w:rsid w:val="00002AF8"/>
    <w:rsid w:val="00002CDE"/>
    <w:rsid w:val="000049B1"/>
    <w:rsid w:val="00004B4A"/>
    <w:rsid w:val="00005055"/>
    <w:rsid w:val="0000532F"/>
    <w:rsid w:val="00005510"/>
    <w:rsid w:val="0000585F"/>
    <w:rsid w:val="0000664B"/>
    <w:rsid w:val="000066AC"/>
    <w:rsid w:val="00006786"/>
    <w:rsid w:val="000068DA"/>
    <w:rsid w:val="0000695D"/>
    <w:rsid w:val="0000768E"/>
    <w:rsid w:val="00007783"/>
    <w:rsid w:val="0000788B"/>
    <w:rsid w:val="00010FCF"/>
    <w:rsid w:val="0001144F"/>
    <w:rsid w:val="00011689"/>
    <w:rsid w:val="0001310A"/>
    <w:rsid w:val="0001335E"/>
    <w:rsid w:val="000134D3"/>
    <w:rsid w:val="000134EA"/>
    <w:rsid w:val="000138B0"/>
    <w:rsid w:val="00013C34"/>
    <w:rsid w:val="00013C42"/>
    <w:rsid w:val="000142FF"/>
    <w:rsid w:val="0001521F"/>
    <w:rsid w:val="00015CFF"/>
    <w:rsid w:val="000160F7"/>
    <w:rsid w:val="00016143"/>
    <w:rsid w:val="00016D9E"/>
    <w:rsid w:val="00017375"/>
    <w:rsid w:val="000178B7"/>
    <w:rsid w:val="00017C55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622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F03"/>
    <w:rsid w:val="000371E4"/>
    <w:rsid w:val="00037328"/>
    <w:rsid w:val="00040CD4"/>
    <w:rsid w:val="00041630"/>
    <w:rsid w:val="0004178B"/>
    <w:rsid w:val="00042511"/>
    <w:rsid w:val="00044C28"/>
    <w:rsid w:val="00044F34"/>
    <w:rsid w:val="000468B7"/>
    <w:rsid w:val="000503D5"/>
    <w:rsid w:val="00050E97"/>
    <w:rsid w:val="0005157B"/>
    <w:rsid w:val="00051851"/>
    <w:rsid w:val="00052F5C"/>
    <w:rsid w:val="00053567"/>
    <w:rsid w:val="00053E8E"/>
    <w:rsid w:val="0005451D"/>
    <w:rsid w:val="00054C34"/>
    <w:rsid w:val="00054D46"/>
    <w:rsid w:val="00055967"/>
    <w:rsid w:val="00055CE2"/>
    <w:rsid w:val="0005655F"/>
    <w:rsid w:val="0006018C"/>
    <w:rsid w:val="00060FE3"/>
    <w:rsid w:val="00061483"/>
    <w:rsid w:val="0006280E"/>
    <w:rsid w:val="00063D15"/>
    <w:rsid w:val="00064870"/>
    <w:rsid w:val="00065D20"/>
    <w:rsid w:val="00065F75"/>
    <w:rsid w:val="00065F76"/>
    <w:rsid w:val="00067448"/>
    <w:rsid w:val="000679A2"/>
    <w:rsid w:val="000706BE"/>
    <w:rsid w:val="00070CA9"/>
    <w:rsid w:val="0007125D"/>
    <w:rsid w:val="00071F1A"/>
    <w:rsid w:val="000722A2"/>
    <w:rsid w:val="00072526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C82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96"/>
    <w:rsid w:val="00095015"/>
    <w:rsid w:val="00097911"/>
    <w:rsid w:val="000A1AC6"/>
    <w:rsid w:val="000A2857"/>
    <w:rsid w:val="000A290C"/>
    <w:rsid w:val="000A2D86"/>
    <w:rsid w:val="000A35B5"/>
    <w:rsid w:val="000A37BC"/>
    <w:rsid w:val="000A49A8"/>
    <w:rsid w:val="000A5A9E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560"/>
    <w:rsid w:val="000C4942"/>
    <w:rsid w:val="000C49D0"/>
    <w:rsid w:val="000C4E9B"/>
    <w:rsid w:val="000C58DD"/>
    <w:rsid w:val="000C5EE6"/>
    <w:rsid w:val="000C6B27"/>
    <w:rsid w:val="000C6E48"/>
    <w:rsid w:val="000C7C33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B1D"/>
    <w:rsid w:val="000D6FAC"/>
    <w:rsid w:val="000D71CD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94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C2C"/>
    <w:rsid w:val="000E78AA"/>
    <w:rsid w:val="000F0A40"/>
    <w:rsid w:val="000F14B9"/>
    <w:rsid w:val="000F256C"/>
    <w:rsid w:val="000F29F6"/>
    <w:rsid w:val="000F40E2"/>
    <w:rsid w:val="000F485D"/>
    <w:rsid w:val="000F4A54"/>
    <w:rsid w:val="000F4A8D"/>
    <w:rsid w:val="000F4C9D"/>
    <w:rsid w:val="000F4EC3"/>
    <w:rsid w:val="000F4F01"/>
    <w:rsid w:val="000F526C"/>
    <w:rsid w:val="000F567C"/>
    <w:rsid w:val="000F5755"/>
    <w:rsid w:val="000F57B5"/>
    <w:rsid w:val="000F5870"/>
    <w:rsid w:val="000F632A"/>
    <w:rsid w:val="000F73D2"/>
    <w:rsid w:val="000F7538"/>
    <w:rsid w:val="000F78F0"/>
    <w:rsid w:val="0010029A"/>
    <w:rsid w:val="00100E5C"/>
    <w:rsid w:val="00101494"/>
    <w:rsid w:val="00101C27"/>
    <w:rsid w:val="0010253D"/>
    <w:rsid w:val="00103A28"/>
    <w:rsid w:val="0010582B"/>
    <w:rsid w:val="001059A4"/>
    <w:rsid w:val="00106F66"/>
    <w:rsid w:val="00107C55"/>
    <w:rsid w:val="00107FF8"/>
    <w:rsid w:val="00110C09"/>
    <w:rsid w:val="00112032"/>
    <w:rsid w:val="001120B3"/>
    <w:rsid w:val="001126EF"/>
    <w:rsid w:val="00112B0B"/>
    <w:rsid w:val="0011368D"/>
    <w:rsid w:val="00113FB0"/>
    <w:rsid w:val="00114681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275"/>
    <w:rsid w:val="00123028"/>
    <w:rsid w:val="001236E2"/>
    <w:rsid w:val="00123821"/>
    <w:rsid w:val="00124289"/>
    <w:rsid w:val="00124E13"/>
    <w:rsid w:val="00126CA6"/>
    <w:rsid w:val="001308F6"/>
    <w:rsid w:val="0013169D"/>
    <w:rsid w:val="00132700"/>
    <w:rsid w:val="00132BB2"/>
    <w:rsid w:val="00132D4D"/>
    <w:rsid w:val="0013378D"/>
    <w:rsid w:val="00133BD0"/>
    <w:rsid w:val="00133D05"/>
    <w:rsid w:val="001352EE"/>
    <w:rsid w:val="00136061"/>
    <w:rsid w:val="00136834"/>
    <w:rsid w:val="00136F3D"/>
    <w:rsid w:val="00137240"/>
    <w:rsid w:val="00137982"/>
    <w:rsid w:val="00137ECA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E9C"/>
    <w:rsid w:val="0015432E"/>
    <w:rsid w:val="00154449"/>
    <w:rsid w:val="00155C78"/>
    <w:rsid w:val="00155FC8"/>
    <w:rsid w:val="00156368"/>
    <w:rsid w:val="00157359"/>
    <w:rsid w:val="0015793E"/>
    <w:rsid w:val="00157EC4"/>
    <w:rsid w:val="001603F4"/>
    <w:rsid w:val="001607FF"/>
    <w:rsid w:val="001617B9"/>
    <w:rsid w:val="00162690"/>
    <w:rsid w:val="0016274A"/>
    <w:rsid w:val="00162CC9"/>
    <w:rsid w:val="00163132"/>
    <w:rsid w:val="001635E3"/>
    <w:rsid w:val="00163AFF"/>
    <w:rsid w:val="00163C61"/>
    <w:rsid w:val="00164BF9"/>
    <w:rsid w:val="00164F22"/>
    <w:rsid w:val="00164FE6"/>
    <w:rsid w:val="001650B5"/>
    <w:rsid w:val="001659B8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005"/>
    <w:rsid w:val="001718DC"/>
    <w:rsid w:val="00171B98"/>
    <w:rsid w:val="001720E2"/>
    <w:rsid w:val="0017239C"/>
    <w:rsid w:val="00172D39"/>
    <w:rsid w:val="00172E81"/>
    <w:rsid w:val="00174A3D"/>
    <w:rsid w:val="00175B25"/>
    <w:rsid w:val="00176367"/>
    <w:rsid w:val="00176C5C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8C6"/>
    <w:rsid w:val="00190D3D"/>
    <w:rsid w:val="00192AB7"/>
    <w:rsid w:val="00193B74"/>
    <w:rsid w:val="0019464E"/>
    <w:rsid w:val="0019591E"/>
    <w:rsid w:val="00196E90"/>
    <w:rsid w:val="00196FCF"/>
    <w:rsid w:val="00197367"/>
    <w:rsid w:val="00197B20"/>
    <w:rsid w:val="00197C18"/>
    <w:rsid w:val="00197EC2"/>
    <w:rsid w:val="001A0665"/>
    <w:rsid w:val="001A13F4"/>
    <w:rsid w:val="001A1C89"/>
    <w:rsid w:val="001A2689"/>
    <w:rsid w:val="001A32ED"/>
    <w:rsid w:val="001A3858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A16"/>
    <w:rsid w:val="001B6B07"/>
    <w:rsid w:val="001B75C4"/>
    <w:rsid w:val="001B7694"/>
    <w:rsid w:val="001B77B1"/>
    <w:rsid w:val="001B79A5"/>
    <w:rsid w:val="001C0BCA"/>
    <w:rsid w:val="001C0F6B"/>
    <w:rsid w:val="001C0FF2"/>
    <w:rsid w:val="001C2E62"/>
    <w:rsid w:val="001C31B3"/>
    <w:rsid w:val="001C322F"/>
    <w:rsid w:val="001C459E"/>
    <w:rsid w:val="001C4A28"/>
    <w:rsid w:val="001C50B7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3CD"/>
    <w:rsid w:val="001E44BD"/>
    <w:rsid w:val="001E4E41"/>
    <w:rsid w:val="001E5761"/>
    <w:rsid w:val="001E57DE"/>
    <w:rsid w:val="001E5DD0"/>
    <w:rsid w:val="001E637C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D98"/>
    <w:rsid w:val="001F405D"/>
    <w:rsid w:val="001F4317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4E5"/>
    <w:rsid w:val="00210501"/>
    <w:rsid w:val="0021147E"/>
    <w:rsid w:val="0021162B"/>
    <w:rsid w:val="00212131"/>
    <w:rsid w:val="0021245C"/>
    <w:rsid w:val="00213F0D"/>
    <w:rsid w:val="002145B5"/>
    <w:rsid w:val="002147A1"/>
    <w:rsid w:val="00215978"/>
    <w:rsid w:val="00217310"/>
    <w:rsid w:val="002173C7"/>
    <w:rsid w:val="00217A80"/>
    <w:rsid w:val="0022200D"/>
    <w:rsid w:val="00222346"/>
    <w:rsid w:val="00222BE2"/>
    <w:rsid w:val="00223157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6AC4"/>
    <w:rsid w:val="00240EE5"/>
    <w:rsid w:val="00241635"/>
    <w:rsid w:val="00241943"/>
    <w:rsid w:val="00241BD4"/>
    <w:rsid w:val="00241EB2"/>
    <w:rsid w:val="00241FA1"/>
    <w:rsid w:val="002430BA"/>
    <w:rsid w:val="00243E44"/>
    <w:rsid w:val="002446CD"/>
    <w:rsid w:val="00244F13"/>
    <w:rsid w:val="0024548A"/>
    <w:rsid w:val="00245B88"/>
    <w:rsid w:val="00245C71"/>
    <w:rsid w:val="0024633C"/>
    <w:rsid w:val="002464FA"/>
    <w:rsid w:val="002466A6"/>
    <w:rsid w:val="00246F22"/>
    <w:rsid w:val="00247BBE"/>
    <w:rsid w:val="00250029"/>
    <w:rsid w:val="00250260"/>
    <w:rsid w:val="002505BC"/>
    <w:rsid w:val="002505EE"/>
    <w:rsid w:val="00250C95"/>
    <w:rsid w:val="00250D41"/>
    <w:rsid w:val="0025149C"/>
    <w:rsid w:val="00251CAF"/>
    <w:rsid w:val="00252694"/>
    <w:rsid w:val="002534FB"/>
    <w:rsid w:val="00253FC4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4CC"/>
    <w:rsid w:val="002634BD"/>
    <w:rsid w:val="00263AAA"/>
    <w:rsid w:val="00263DC6"/>
    <w:rsid w:val="002646A8"/>
    <w:rsid w:val="00264A80"/>
    <w:rsid w:val="00264AE0"/>
    <w:rsid w:val="00264B96"/>
    <w:rsid w:val="00264C6F"/>
    <w:rsid w:val="00267590"/>
    <w:rsid w:val="00267CB4"/>
    <w:rsid w:val="00270F84"/>
    <w:rsid w:val="00270F85"/>
    <w:rsid w:val="00271102"/>
    <w:rsid w:val="0027165B"/>
    <w:rsid w:val="00272043"/>
    <w:rsid w:val="002733D6"/>
    <w:rsid w:val="00273719"/>
    <w:rsid w:val="00273F66"/>
    <w:rsid w:val="002747B8"/>
    <w:rsid w:val="00274A7B"/>
    <w:rsid w:val="0027505B"/>
    <w:rsid w:val="002753F6"/>
    <w:rsid w:val="002758E6"/>
    <w:rsid w:val="00275C6C"/>
    <w:rsid w:val="002765B2"/>
    <w:rsid w:val="00276AD0"/>
    <w:rsid w:val="00276FF1"/>
    <w:rsid w:val="00280829"/>
    <w:rsid w:val="00280D59"/>
    <w:rsid w:val="0028151D"/>
    <w:rsid w:val="00281711"/>
    <w:rsid w:val="00281AE9"/>
    <w:rsid w:val="00281FD5"/>
    <w:rsid w:val="002829F6"/>
    <w:rsid w:val="00282BA4"/>
    <w:rsid w:val="002834E2"/>
    <w:rsid w:val="0028397A"/>
    <w:rsid w:val="00284A84"/>
    <w:rsid w:val="0028649D"/>
    <w:rsid w:val="0028787D"/>
    <w:rsid w:val="002878A1"/>
    <w:rsid w:val="00290438"/>
    <w:rsid w:val="00290469"/>
    <w:rsid w:val="0029069F"/>
    <w:rsid w:val="00290BF1"/>
    <w:rsid w:val="00291CEF"/>
    <w:rsid w:val="00292326"/>
    <w:rsid w:val="002924FD"/>
    <w:rsid w:val="00292A7A"/>
    <w:rsid w:val="0029566F"/>
    <w:rsid w:val="00295A8F"/>
    <w:rsid w:val="00295B68"/>
    <w:rsid w:val="00295D94"/>
    <w:rsid w:val="002A001C"/>
    <w:rsid w:val="002A0146"/>
    <w:rsid w:val="002A02B7"/>
    <w:rsid w:val="002A0599"/>
    <w:rsid w:val="002A1A4D"/>
    <w:rsid w:val="002A4635"/>
    <w:rsid w:val="002A6543"/>
    <w:rsid w:val="002A6695"/>
    <w:rsid w:val="002A6CB5"/>
    <w:rsid w:val="002A6FAE"/>
    <w:rsid w:val="002A71AA"/>
    <w:rsid w:val="002A7450"/>
    <w:rsid w:val="002B03B3"/>
    <w:rsid w:val="002B2163"/>
    <w:rsid w:val="002B3068"/>
    <w:rsid w:val="002B3FCC"/>
    <w:rsid w:val="002B4EF5"/>
    <w:rsid w:val="002B58D7"/>
    <w:rsid w:val="002B7795"/>
    <w:rsid w:val="002B78AA"/>
    <w:rsid w:val="002C09F2"/>
    <w:rsid w:val="002C274A"/>
    <w:rsid w:val="002C281F"/>
    <w:rsid w:val="002C3DA2"/>
    <w:rsid w:val="002C4423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7AF"/>
    <w:rsid w:val="002D3E08"/>
    <w:rsid w:val="002D49F9"/>
    <w:rsid w:val="002D506B"/>
    <w:rsid w:val="002D509E"/>
    <w:rsid w:val="002D6EF7"/>
    <w:rsid w:val="002D71FB"/>
    <w:rsid w:val="002D7E4C"/>
    <w:rsid w:val="002E0814"/>
    <w:rsid w:val="002E0B43"/>
    <w:rsid w:val="002E0C68"/>
    <w:rsid w:val="002E1306"/>
    <w:rsid w:val="002E140F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3B1"/>
    <w:rsid w:val="002E5846"/>
    <w:rsid w:val="002E591F"/>
    <w:rsid w:val="002E5B82"/>
    <w:rsid w:val="002E5DEC"/>
    <w:rsid w:val="002E6047"/>
    <w:rsid w:val="002E6896"/>
    <w:rsid w:val="002E6AB7"/>
    <w:rsid w:val="002E71CA"/>
    <w:rsid w:val="002E750D"/>
    <w:rsid w:val="002F0440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1FA"/>
    <w:rsid w:val="002F66FA"/>
    <w:rsid w:val="002F6ED3"/>
    <w:rsid w:val="002F709A"/>
    <w:rsid w:val="002F7413"/>
    <w:rsid w:val="002F7782"/>
    <w:rsid w:val="002F79CD"/>
    <w:rsid w:val="002F7D70"/>
    <w:rsid w:val="003007E7"/>
    <w:rsid w:val="00300C0A"/>
    <w:rsid w:val="00301F58"/>
    <w:rsid w:val="00302D41"/>
    <w:rsid w:val="003030A0"/>
    <w:rsid w:val="00303292"/>
    <w:rsid w:val="003041DD"/>
    <w:rsid w:val="00304ACA"/>
    <w:rsid w:val="00304DCA"/>
    <w:rsid w:val="00305269"/>
    <w:rsid w:val="00305A3C"/>
    <w:rsid w:val="0030757F"/>
    <w:rsid w:val="00307C43"/>
    <w:rsid w:val="00310AC0"/>
    <w:rsid w:val="00310CAF"/>
    <w:rsid w:val="00310D6F"/>
    <w:rsid w:val="00310D9D"/>
    <w:rsid w:val="00311AFB"/>
    <w:rsid w:val="003123E5"/>
    <w:rsid w:val="00312C0E"/>
    <w:rsid w:val="00313AC8"/>
    <w:rsid w:val="003142E0"/>
    <w:rsid w:val="00314346"/>
    <w:rsid w:val="0031439E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142"/>
    <w:rsid w:val="003205B2"/>
    <w:rsid w:val="003205DD"/>
    <w:rsid w:val="00320760"/>
    <w:rsid w:val="003211D6"/>
    <w:rsid w:val="003218BB"/>
    <w:rsid w:val="00321940"/>
    <w:rsid w:val="003237F5"/>
    <w:rsid w:val="00323BA2"/>
    <w:rsid w:val="00323BB6"/>
    <w:rsid w:val="0032530A"/>
    <w:rsid w:val="0032574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A2A"/>
    <w:rsid w:val="00333C95"/>
    <w:rsid w:val="00334004"/>
    <w:rsid w:val="003349CB"/>
    <w:rsid w:val="00335508"/>
    <w:rsid w:val="0033553F"/>
    <w:rsid w:val="00336D82"/>
    <w:rsid w:val="00337698"/>
    <w:rsid w:val="003408F4"/>
    <w:rsid w:val="00340A1C"/>
    <w:rsid w:val="00342FF0"/>
    <w:rsid w:val="0034357C"/>
    <w:rsid w:val="00343E64"/>
    <w:rsid w:val="00346AC1"/>
    <w:rsid w:val="0034792E"/>
    <w:rsid w:val="00347A0E"/>
    <w:rsid w:val="00347EE4"/>
    <w:rsid w:val="003516D1"/>
    <w:rsid w:val="00351787"/>
    <w:rsid w:val="0035188A"/>
    <w:rsid w:val="00351E6A"/>
    <w:rsid w:val="00352368"/>
    <w:rsid w:val="0035237C"/>
    <w:rsid w:val="00352984"/>
    <w:rsid w:val="0035538F"/>
    <w:rsid w:val="00355B5C"/>
    <w:rsid w:val="003577B4"/>
    <w:rsid w:val="00357962"/>
    <w:rsid w:val="0036050E"/>
    <w:rsid w:val="00362355"/>
    <w:rsid w:val="003638CD"/>
    <w:rsid w:val="003649D8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B7C"/>
    <w:rsid w:val="00372A7D"/>
    <w:rsid w:val="00372E2E"/>
    <w:rsid w:val="0037336A"/>
    <w:rsid w:val="003737BE"/>
    <w:rsid w:val="00374818"/>
    <w:rsid w:val="00374925"/>
    <w:rsid w:val="00375B26"/>
    <w:rsid w:val="00375E55"/>
    <w:rsid w:val="0037652B"/>
    <w:rsid w:val="0037666E"/>
    <w:rsid w:val="00376BED"/>
    <w:rsid w:val="00377C6D"/>
    <w:rsid w:val="00377D58"/>
    <w:rsid w:val="00380711"/>
    <w:rsid w:val="0038082A"/>
    <w:rsid w:val="00380FFC"/>
    <w:rsid w:val="00381ACC"/>
    <w:rsid w:val="00382597"/>
    <w:rsid w:val="00382A1A"/>
    <w:rsid w:val="00382AEA"/>
    <w:rsid w:val="00382C11"/>
    <w:rsid w:val="00382CCA"/>
    <w:rsid w:val="00382E2E"/>
    <w:rsid w:val="00382E6F"/>
    <w:rsid w:val="00383EF8"/>
    <w:rsid w:val="0038493A"/>
    <w:rsid w:val="00384B95"/>
    <w:rsid w:val="00385FAA"/>
    <w:rsid w:val="00386314"/>
    <w:rsid w:val="00386416"/>
    <w:rsid w:val="00386450"/>
    <w:rsid w:val="0038656C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116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293"/>
    <w:rsid w:val="003A0BA7"/>
    <w:rsid w:val="003A1327"/>
    <w:rsid w:val="003A170C"/>
    <w:rsid w:val="003A1BC7"/>
    <w:rsid w:val="003A2E66"/>
    <w:rsid w:val="003A2EF7"/>
    <w:rsid w:val="003A3BD4"/>
    <w:rsid w:val="003A4488"/>
    <w:rsid w:val="003A4C2D"/>
    <w:rsid w:val="003A62C5"/>
    <w:rsid w:val="003A63F6"/>
    <w:rsid w:val="003A7061"/>
    <w:rsid w:val="003A7A32"/>
    <w:rsid w:val="003A7DC7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2EB"/>
    <w:rsid w:val="003C0A95"/>
    <w:rsid w:val="003C0BB7"/>
    <w:rsid w:val="003C0FB5"/>
    <w:rsid w:val="003C1039"/>
    <w:rsid w:val="003C1439"/>
    <w:rsid w:val="003C3686"/>
    <w:rsid w:val="003C421A"/>
    <w:rsid w:val="003C4B33"/>
    <w:rsid w:val="003C63A7"/>
    <w:rsid w:val="003C77D2"/>
    <w:rsid w:val="003D02D5"/>
    <w:rsid w:val="003D069C"/>
    <w:rsid w:val="003D0728"/>
    <w:rsid w:val="003D076C"/>
    <w:rsid w:val="003D1BB6"/>
    <w:rsid w:val="003D2634"/>
    <w:rsid w:val="003D2A45"/>
    <w:rsid w:val="003D2A8E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201"/>
    <w:rsid w:val="003E5D14"/>
    <w:rsid w:val="003E61C8"/>
    <w:rsid w:val="003E628D"/>
    <w:rsid w:val="003E71F8"/>
    <w:rsid w:val="003E79BC"/>
    <w:rsid w:val="003E7B44"/>
    <w:rsid w:val="003E7C17"/>
    <w:rsid w:val="003E7CC5"/>
    <w:rsid w:val="003F05C9"/>
    <w:rsid w:val="003F0F3F"/>
    <w:rsid w:val="003F1380"/>
    <w:rsid w:val="003F173D"/>
    <w:rsid w:val="003F1D57"/>
    <w:rsid w:val="003F23DA"/>
    <w:rsid w:val="003F2E1C"/>
    <w:rsid w:val="003F4196"/>
    <w:rsid w:val="003F452A"/>
    <w:rsid w:val="003F48AF"/>
    <w:rsid w:val="003F5071"/>
    <w:rsid w:val="003F5BE0"/>
    <w:rsid w:val="003F69CC"/>
    <w:rsid w:val="003F6CF8"/>
    <w:rsid w:val="00400456"/>
    <w:rsid w:val="004005CF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2DD"/>
    <w:rsid w:val="00407525"/>
    <w:rsid w:val="00410062"/>
    <w:rsid w:val="004109BD"/>
    <w:rsid w:val="00410CC7"/>
    <w:rsid w:val="00410D07"/>
    <w:rsid w:val="00410D81"/>
    <w:rsid w:val="0041154F"/>
    <w:rsid w:val="004117DF"/>
    <w:rsid w:val="00411C0A"/>
    <w:rsid w:val="004121EA"/>
    <w:rsid w:val="00413880"/>
    <w:rsid w:val="00413C0E"/>
    <w:rsid w:val="00413E76"/>
    <w:rsid w:val="00414018"/>
    <w:rsid w:val="00414B6F"/>
    <w:rsid w:val="00414D91"/>
    <w:rsid w:val="00415A9F"/>
    <w:rsid w:val="00415FA6"/>
    <w:rsid w:val="004169A3"/>
    <w:rsid w:val="00417701"/>
    <w:rsid w:val="00417781"/>
    <w:rsid w:val="004205BD"/>
    <w:rsid w:val="00421057"/>
    <w:rsid w:val="004214EC"/>
    <w:rsid w:val="00421653"/>
    <w:rsid w:val="004217AD"/>
    <w:rsid w:val="004219BF"/>
    <w:rsid w:val="004221C6"/>
    <w:rsid w:val="00424410"/>
    <w:rsid w:val="004248BC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2CC"/>
    <w:rsid w:val="00435974"/>
    <w:rsid w:val="00436ABB"/>
    <w:rsid w:val="00436FDA"/>
    <w:rsid w:val="0043784A"/>
    <w:rsid w:val="00437BF2"/>
    <w:rsid w:val="0044019E"/>
    <w:rsid w:val="0044039B"/>
    <w:rsid w:val="004419BC"/>
    <w:rsid w:val="00441CB2"/>
    <w:rsid w:val="0044201A"/>
    <w:rsid w:val="00442C4A"/>
    <w:rsid w:val="00443217"/>
    <w:rsid w:val="00443676"/>
    <w:rsid w:val="004436DD"/>
    <w:rsid w:val="00443EC8"/>
    <w:rsid w:val="004448F6"/>
    <w:rsid w:val="0044560C"/>
    <w:rsid w:val="004465DF"/>
    <w:rsid w:val="004506A6"/>
    <w:rsid w:val="00451383"/>
    <w:rsid w:val="004521D3"/>
    <w:rsid w:val="0045290C"/>
    <w:rsid w:val="00452AB8"/>
    <w:rsid w:val="00452EFA"/>
    <w:rsid w:val="00453F09"/>
    <w:rsid w:val="0045408C"/>
    <w:rsid w:val="00454651"/>
    <w:rsid w:val="00454A7F"/>
    <w:rsid w:val="00455313"/>
    <w:rsid w:val="00455F92"/>
    <w:rsid w:val="00455FBB"/>
    <w:rsid w:val="00456689"/>
    <w:rsid w:val="00456FE8"/>
    <w:rsid w:val="00457871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CE1"/>
    <w:rsid w:val="00467FDF"/>
    <w:rsid w:val="00470505"/>
    <w:rsid w:val="00470783"/>
    <w:rsid w:val="00470D8F"/>
    <w:rsid w:val="00470EF0"/>
    <w:rsid w:val="00471B2C"/>
    <w:rsid w:val="004723D0"/>
    <w:rsid w:val="00472470"/>
    <w:rsid w:val="00472BA0"/>
    <w:rsid w:val="00473D41"/>
    <w:rsid w:val="00474586"/>
    <w:rsid w:val="004750A1"/>
    <w:rsid w:val="004758B3"/>
    <w:rsid w:val="00476D39"/>
    <w:rsid w:val="00476E14"/>
    <w:rsid w:val="004771B5"/>
    <w:rsid w:val="0047792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1AE"/>
    <w:rsid w:val="004A1069"/>
    <w:rsid w:val="004A109C"/>
    <w:rsid w:val="004A1406"/>
    <w:rsid w:val="004A17EE"/>
    <w:rsid w:val="004A1ACE"/>
    <w:rsid w:val="004A1E1A"/>
    <w:rsid w:val="004A2002"/>
    <w:rsid w:val="004A265D"/>
    <w:rsid w:val="004A28F9"/>
    <w:rsid w:val="004A2A29"/>
    <w:rsid w:val="004A2ABB"/>
    <w:rsid w:val="004A48F8"/>
    <w:rsid w:val="004A4A04"/>
    <w:rsid w:val="004A4CDC"/>
    <w:rsid w:val="004A4D3A"/>
    <w:rsid w:val="004A4FB9"/>
    <w:rsid w:val="004A5AD8"/>
    <w:rsid w:val="004A600A"/>
    <w:rsid w:val="004A6039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2B8"/>
    <w:rsid w:val="004B03A3"/>
    <w:rsid w:val="004B0849"/>
    <w:rsid w:val="004B250B"/>
    <w:rsid w:val="004B278C"/>
    <w:rsid w:val="004B2DB1"/>
    <w:rsid w:val="004B32D9"/>
    <w:rsid w:val="004B3A83"/>
    <w:rsid w:val="004B5AD2"/>
    <w:rsid w:val="004B60FA"/>
    <w:rsid w:val="004B7343"/>
    <w:rsid w:val="004C0260"/>
    <w:rsid w:val="004C0607"/>
    <w:rsid w:val="004C0E72"/>
    <w:rsid w:val="004C114D"/>
    <w:rsid w:val="004C1552"/>
    <w:rsid w:val="004C178B"/>
    <w:rsid w:val="004C1856"/>
    <w:rsid w:val="004C1FD9"/>
    <w:rsid w:val="004C230A"/>
    <w:rsid w:val="004C2680"/>
    <w:rsid w:val="004C273D"/>
    <w:rsid w:val="004C48EE"/>
    <w:rsid w:val="004C4E5E"/>
    <w:rsid w:val="004C4F9B"/>
    <w:rsid w:val="004C5A14"/>
    <w:rsid w:val="004C63A8"/>
    <w:rsid w:val="004C651B"/>
    <w:rsid w:val="004C671F"/>
    <w:rsid w:val="004C6BAA"/>
    <w:rsid w:val="004C6CF3"/>
    <w:rsid w:val="004C75CD"/>
    <w:rsid w:val="004C7841"/>
    <w:rsid w:val="004C7988"/>
    <w:rsid w:val="004C7B89"/>
    <w:rsid w:val="004D21DE"/>
    <w:rsid w:val="004D2A2D"/>
    <w:rsid w:val="004D2A55"/>
    <w:rsid w:val="004D3057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10F"/>
    <w:rsid w:val="004E1E88"/>
    <w:rsid w:val="004E2829"/>
    <w:rsid w:val="004E2D44"/>
    <w:rsid w:val="004E3C4B"/>
    <w:rsid w:val="004E40B3"/>
    <w:rsid w:val="004E4E98"/>
    <w:rsid w:val="004E731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0BE"/>
    <w:rsid w:val="004F510B"/>
    <w:rsid w:val="004F52CE"/>
    <w:rsid w:val="004F5A68"/>
    <w:rsid w:val="004F5E35"/>
    <w:rsid w:val="004F7322"/>
    <w:rsid w:val="004F7894"/>
    <w:rsid w:val="005006E2"/>
    <w:rsid w:val="0050077B"/>
    <w:rsid w:val="00500FBE"/>
    <w:rsid w:val="0050146B"/>
    <w:rsid w:val="00501905"/>
    <w:rsid w:val="0050196F"/>
    <w:rsid w:val="00501FDA"/>
    <w:rsid w:val="005022E9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073B7"/>
    <w:rsid w:val="00510DD2"/>
    <w:rsid w:val="00510F21"/>
    <w:rsid w:val="00512B88"/>
    <w:rsid w:val="00513FA0"/>
    <w:rsid w:val="00514241"/>
    <w:rsid w:val="005147D1"/>
    <w:rsid w:val="00514C80"/>
    <w:rsid w:val="00514D7B"/>
    <w:rsid w:val="005150D2"/>
    <w:rsid w:val="0051531D"/>
    <w:rsid w:val="0051544C"/>
    <w:rsid w:val="00515EB3"/>
    <w:rsid w:val="00516F9B"/>
    <w:rsid w:val="005176DF"/>
    <w:rsid w:val="00517CCF"/>
    <w:rsid w:val="00517FDA"/>
    <w:rsid w:val="005206D5"/>
    <w:rsid w:val="005208FB"/>
    <w:rsid w:val="00520C3F"/>
    <w:rsid w:val="005211AB"/>
    <w:rsid w:val="0052193E"/>
    <w:rsid w:val="00521ACD"/>
    <w:rsid w:val="0052312D"/>
    <w:rsid w:val="005238E9"/>
    <w:rsid w:val="00525095"/>
    <w:rsid w:val="0052512E"/>
    <w:rsid w:val="00525F4C"/>
    <w:rsid w:val="00526534"/>
    <w:rsid w:val="005268EC"/>
    <w:rsid w:val="0052771D"/>
    <w:rsid w:val="00527A63"/>
    <w:rsid w:val="00527C83"/>
    <w:rsid w:val="00530455"/>
    <w:rsid w:val="0053231C"/>
    <w:rsid w:val="00532AA1"/>
    <w:rsid w:val="005335CB"/>
    <w:rsid w:val="00534A2D"/>
    <w:rsid w:val="00534EAD"/>
    <w:rsid w:val="00535207"/>
    <w:rsid w:val="0053598F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0E41"/>
    <w:rsid w:val="0054251F"/>
    <w:rsid w:val="00544BC8"/>
    <w:rsid w:val="0054506F"/>
    <w:rsid w:val="005450F4"/>
    <w:rsid w:val="0054519E"/>
    <w:rsid w:val="0054544C"/>
    <w:rsid w:val="00545A1C"/>
    <w:rsid w:val="00545C0F"/>
    <w:rsid w:val="00546A98"/>
    <w:rsid w:val="0054719A"/>
    <w:rsid w:val="00550275"/>
    <w:rsid w:val="005517DA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94F"/>
    <w:rsid w:val="00560097"/>
    <w:rsid w:val="0056015F"/>
    <w:rsid w:val="005607A4"/>
    <w:rsid w:val="00560F0B"/>
    <w:rsid w:val="0056124F"/>
    <w:rsid w:val="00561EC8"/>
    <w:rsid w:val="0056285C"/>
    <w:rsid w:val="00563687"/>
    <w:rsid w:val="00563D36"/>
    <w:rsid w:val="00563FB6"/>
    <w:rsid w:val="0056585B"/>
    <w:rsid w:val="00565D7B"/>
    <w:rsid w:val="00566EDC"/>
    <w:rsid w:val="00567515"/>
    <w:rsid w:val="00567AAE"/>
    <w:rsid w:val="00567DDB"/>
    <w:rsid w:val="00570249"/>
    <w:rsid w:val="0057045D"/>
    <w:rsid w:val="005704D0"/>
    <w:rsid w:val="00570C1F"/>
    <w:rsid w:val="0057108A"/>
    <w:rsid w:val="00571420"/>
    <w:rsid w:val="005719C5"/>
    <w:rsid w:val="00572227"/>
    <w:rsid w:val="00573AC2"/>
    <w:rsid w:val="00573DF0"/>
    <w:rsid w:val="0057421F"/>
    <w:rsid w:val="005745C0"/>
    <w:rsid w:val="005746CE"/>
    <w:rsid w:val="00576150"/>
    <w:rsid w:val="005776A2"/>
    <w:rsid w:val="005777D3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B6A"/>
    <w:rsid w:val="00586CAD"/>
    <w:rsid w:val="00586DE3"/>
    <w:rsid w:val="005875E0"/>
    <w:rsid w:val="00587872"/>
    <w:rsid w:val="00587BCD"/>
    <w:rsid w:val="00587E2E"/>
    <w:rsid w:val="00587E3D"/>
    <w:rsid w:val="00587EE9"/>
    <w:rsid w:val="005902E4"/>
    <w:rsid w:val="005908EE"/>
    <w:rsid w:val="00590CEE"/>
    <w:rsid w:val="00591CC5"/>
    <w:rsid w:val="00591E62"/>
    <w:rsid w:val="00591F60"/>
    <w:rsid w:val="00592D03"/>
    <w:rsid w:val="00592DCF"/>
    <w:rsid w:val="00592F1E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153"/>
    <w:rsid w:val="005A152C"/>
    <w:rsid w:val="005A162C"/>
    <w:rsid w:val="005A3BEA"/>
    <w:rsid w:val="005A3C2D"/>
    <w:rsid w:val="005A484F"/>
    <w:rsid w:val="005A4E59"/>
    <w:rsid w:val="005A6891"/>
    <w:rsid w:val="005A6EFF"/>
    <w:rsid w:val="005A7475"/>
    <w:rsid w:val="005A759A"/>
    <w:rsid w:val="005A795B"/>
    <w:rsid w:val="005B022A"/>
    <w:rsid w:val="005B0987"/>
    <w:rsid w:val="005B2177"/>
    <w:rsid w:val="005B39E2"/>
    <w:rsid w:val="005B3D19"/>
    <w:rsid w:val="005B3F97"/>
    <w:rsid w:val="005B4C90"/>
    <w:rsid w:val="005B510A"/>
    <w:rsid w:val="005B5569"/>
    <w:rsid w:val="005B6862"/>
    <w:rsid w:val="005B6E41"/>
    <w:rsid w:val="005C04DB"/>
    <w:rsid w:val="005C0CDA"/>
    <w:rsid w:val="005C16FD"/>
    <w:rsid w:val="005C21C7"/>
    <w:rsid w:val="005C2395"/>
    <w:rsid w:val="005C245A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BD4"/>
    <w:rsid w:val="005C6F02"/>
    <w:rsid w:val="005C6F39"/>
    <w:rsid w:val="005C7BBB"/>
    <w:rsid w:val="005C7BFA"/>
    <w:rsid w:val="005C7CBD"/>
    <w:rsid w:val="005D0243"/>
    <w:rsid w:val="005D045B"/>
    <w:rsid w:val="005D04B3"/>
    <w:rsid w:val="005D0A8C"/>
    <w:rsid w:val="005D0BF0"/>
    <w:rsid w:val="005D0E67"/>
    <w:rsid w:val="005D0EFA"/>
    <w:rsid w:val="005D2208"/>
    <w:rsid w:val="005D2B05"/>
    <w:rsid w:val="005D2EAE"/>
    <w:rsid w:val="005D2F87"/>
    <w:rsid w:val="005D3156"/>
    <w:rsid w:val="005D331D"/>
    <w:rsid w:val="005D35F1"/>
    <w:rsid w:val="005D3DDF"/>
    <w:rsid w:val="005D4072"/>
    <w:rsid w:val="005D4CC4"/>
    <w:rsid w:val="005D4F18"/>
    <w:rsid w:val="005D5216"/>
    <w:rsid w:val="005D73FB"/>
    <w:rsid w:val="005D78DE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3F58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961"/>
    <w:rsid w:val="005F337B"/>
    <w:rsid w:val="005F33DC"/>
    <w:rsid w:val="005F3F74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244"/>
    <w:rsid w:val="006055E6"/>
    <w:rsid w:val="0060571B"/>
    <w:rsid w:val="00605C1C"/>
    <w:rsid w:val="0060644B"/>
    <w:rsid w:val="00606918"/>
    <w:rsid w:val="00607237"/>
    <w:rsid w:val="00607285"/>
    <w:rsid w:val="006074DC"/>
    <w:rsid w:val="00610CA5"/>
    <w:rsid w:val="0061158F"/>
    <w:rsid w:val="0061194F"/>
    <w:rsid w:val="00611BEC"/>
    <w:rsid w:val="00611C7F"/>
    <w:rsid w:val="0061237E"/>
    <w:rsid w:val="00612517"/>
    <w:rsid w:val="00612D2E"/>
    <w:rsid w:val="00612E3C"/>
    <w:rsid w:val="00612ED4"/>
    <w:rsid w:val="006131EB"/>
    <w:rsid w:val="006135A8"/>
    <w:rsid w:val="00613F20"/>
    <w:rsid w:val="006147E3"/>
    <w:rsid w:val="006148A7"/>
    <w:rsid w:val="00615093"/>
    <w:rsid w:val="00615713"/>
    <w:rsid w:val="00615798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0DF"/>
    <w:rsid w:val="00624236"/>
    <w:rsid w:val="0062459B"/>
    <w:rsid w:val="006248A6"/>
    <w:rsid w:val="0062573D"/>
    <w:rsid w:val="00625751"/>
    <w:rsid w:val="006266AB"/>
    <w:rsid w:val="00627421"/>
    <w:rsid w:val="00627425"/>
    <w:rsid w:val="006278EE"/>
    <w:rsid w:val="00630C3B"/>
    <w:rsid w:val="006310B5"/>
    <w:rsid w:val="006312A6"/>
    <w:rsid w:val="006313DB"/>
    <w:rsid w:val="0063149E"/>
    <w:rsid w:val="006322F0"/>
    <w:rsid w:val="0063294D"/>
    <w:rsid w:val="00632A6A"/>
    <w:rsid w:val="0063375F"/>
    <w:rsid w:val="006343FD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C73"/>
    <w:rsid w:val="0064126D"/>
    <w:rsid w:val="00641A36"/>
    <w:rsid w:val="00641ACE"/>
    <w:rsid w:val="00643359"/>
    <w:rsid w:val="00643588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B81"/>
    <w:rsid w:val="006501E0"/>
    <w:rsid w:val="006505A4"/>
    <w:rsid w:val="00650930"/>
    <w:rsid w:val="006509B6"/>
    <w:rsid w:val="00651881"/>
    <w:rsid w:val="00651A03"/>
    <w:rsid w:val="00651BB2"/>
    <w:rsid w:val="00652D3B"/>
    <w:rsid w:val="00653117"/>
    <w:rsid w:val="00653172"/>
    <w:rsid w:val="0065323B"/>
    <w:rsid w:val="0065390B"/>
    <w:rsid w:val="00653F9F"/>
    <w:rsid w:val="00653FFA"/>
    <w:rsid w:val="00654321"/>
    <w:rsid w:val="00654701"/>
    <w:rsid w:val="00654AC9"/>
    <w:rsid w:val="00655601"/>
    <w:rsid w:val="00655D25"/>
    <w:rsid w:val="00655DAD"/>
    <w:rsid w:val="00656EB4"/>
    <w:rsid w:val="00657278"/>
    <w:rsid w:val="006572E5"/>
    <w:rsid w:val="006573F3"/>
    <w:rsid w:val="006579B3"/>
    <w:rsid w:val="00657CCC"/>
    <w:rsid w:val="00662783"/>
    <w:rsid w:val="006629A3"/>
    <w:rsid w:val="00662B84"/>
    <w:rsid w:val="00662C6F"/>
    <w:rsid w:val="00662D7C"/>
    <w:rsid w:val="00662DE1"/>
    <w:rsid w:val="00663A4E"/>
    <w:rsid w:val="00664CD3"/>
    <w:rsid w:val="00664E34"/>
    <w:rsid w:val="00665910"/>
    <w:rsid w:val="00665D37"/>
    <w:rsid w:val="00665FDC"/>
    <w:rsid w:val="00666540"/>
    <w:rsid w:val="006667DA"/>
    <w:rsid w:val="00666869"/>
    <w:rsid w:val="00670570"/>
    <w:rsid w:val="006707C2"/>
    <w:rsid w:val="006711A3"/>
    <w:rsid w:val="0067137F"/>
    <w:rsid w:val="00672856"/>
    <w:rsid w:val="0067290C"/>
    <w:rsid w:val="00672DA9"/>
    <w:rsid w:val="006736E0"/>
    <w:rsid w:val="006738A7"/>
    <w:rsid w:val="00673D5B"/>
    <w:rsid w:val="00674662"/>
    <w:rsid w:val="00675963"/>
    <w:rsid w:val="00675EA3"/>
    <w:rsid w:val="0067607D"/>
    <w:rsid w:val="006762A9"/>
    <w:rsid w:val="0067649C"/>
    <w:rsid w:val="00676648"/>
    <w:rsid w:val="00677764"/>
    <w:rsid w:val="00677CAC"/>
    <w:rsid w:val="00680281"/>
    <w:rsid w:val="006803D1"/>
    <w:rsid w:val="00680548"/>
    <w:rsid w:val="0068129F"/>
    <w:rsid w:val="00681F30"/>
    <w:rsid w:val="0068254F"/>
    <w:rsid w:val="0068289E"/>
    <w:rsid w:val="00682C0A"/>
    <w:rsid w:val="00682E4B"/>
    <w:rsid w:val="00683043"/>
    <w:rsid w:val="006830EF"/>
    <w:rsid w:val="00684AB1"/>
    <w:rsid w:val="006857BA"/>
    <w:rsid w:val="00686079"/>
    <w:rsid w:val="00686510"/>
    <w:rsid w:val="00686671"/>
    <w:rsid w:val="006869ED"/>
    <w:rsid w:val="00690A58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175"/>
    <w:rsid w:val="00697320"/>
    <w:rsid w:val="006976DF"/>
    <w:rsid w:val="006A0B35"/>
    <w:rsid w:val="006A0FAC"/>
    <w:rsid w:val="006A1024"/>
    <w:rsid w:val="006A12E3"/>
    <w:rsid w:val="006A1B63"/>
    <w:rsid w:val="006A21DB"/>
    <w:rsid w:val="006A3C50"/>
    <w:rsid w:val="006A44D6"/>
    <w:rsid w:val="006A44DE"/>
    <w:rsid w:val="006A7060"/>
    <w:rsid w:val="006A7277"/>
    <w:rsid w:val="006A72E9"/>
    <w:rsid w:val="006A7CCE"/>
    <w:rsid w:val="006B0917"/>
    <w:rsid w:val="006B1514"/>
    <w:rsid w:val="006B1F28"/>
    <w:rsid w:val="006B287B"/>
    <w:rsid w:val="006B2D11"/>
    <w:rsid w:val="006B3DF9"/>
    <w:rsid w:val="006C032D"/>
    <w:rsid w:val="006C05F5"/>
    <w:rsid w:val="006C0D1A"/>
    <w:rsid w:val="006C0F2E"/>
    <w:rsid w:val="006C119D"/>
    <w:rsid w:val="006C186B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9C5"/>
    <w:rsid w:val="006D4A5A"/>
    <w:rsid w:val="006D4C85"/>
    <w:rsid w:val="006D566A"/>
    <w:rsid w:val="006D5B99"/>
    <w:rsid w:val="006D5BB8"/>
    <w:rsid w:val="006D6A76"/>
    <w:rsid w:val="006D7129"/>
    <w:rsid w:val="006D7756"/>
    <w:rsid w:val="006E028A"/>
    <w:rsid w:val="006E0F9A"/>
    <w:rsid w:val="006E169C"/>
    <w:rsid w:val="006E1733"/>
    <w:rsid w:val="006E1956"/>
    <w:rsid w:val="006E1967"/>
    <w:rsid w:val="006E198F"/>
    <w:rsid w:val="006E2291"/>
    <w:rsid w:val="006E3843"/>
    <w:rsid w:val="006E38FC"/>
    <w:rsid w:val="006E3BD2"/>
    <w:rsid w:val="006E3CB5"/>
    <w:rsid w:val="006E414A"/>
    <w:rsid w:val="006E4483"/>
    <w:rsid w:val="006E469E"/>
    <w:rsid w:val="006E471D"/>
    <w:rsid w:val="006E488D"/>
    <w:rsid w:val="006E4DE3"/>
    <w:rsid w:val="006E55C3"/>
    <w:rsid w:val="006E5A2B"/>
    <w:rsid w:val="006E5A5C"/>
    <w:rsid w:val="006E651D"/>
    <w:rsid w:val="006F000B"/>
    <w:rsid w:val="006F0FDA"/>
    <w:rsid w:val="006F132E"/>
    <w:rsid w:val="006F2731"/>
    <w:rsid w:val="006F38CF"/>
    <w:rsid w:val="006F39AA"/>
    <w:rsid w:val="006F39AE"/>
    <w:rsid w:val="006F3C7D"/>
    <w:rsid w:val="006F42AE"/>
    <w:rsid w:val="006F5128"/>
    <w:rsid w:val="006F5AD3"/>
    <w:rsid w:val="006F65D6"/>
    <w:rsid w:val="006F6940"/>
    <w:rsid w:val="006F7305"/>
    <w:rsid w:val="006F7CFD"/>
    <w:rsid w:val="00700DF8"/>
    <w:rsid w:val="00701BBB"/>
    <w:rsid w:val="007033B5"/>
    <w:rsid w:val="00703AD8"/>
    <w:rsid w:val="00703EE7"/>
    <w:rsid w:val="0070442A"/>
    <w:rsid w:val="00704D52"/>
    <w:rsid w:val="0070510C"/>
    <w:rsid w:val="007051FC"/>
    <w:rsid w:val="00705C38"/>
    <w:rsid w:val="00705C76"/>
    <w:rsid w:val="00705E3C"/>
    <w:rsid w:val="007061F8"/>
    <w:rsid w:val="0070636B"/>
    <w:rsid w:val="007069F7"/>
    <w:rsid w:val="00707848"/>
    <w:rsid w:val="007078E7"/>
    <w:rsid w:val="00707CC0"/>
    <w:rsid w:val="00707D7A"/>
    <w:rsid w:val="00710CE0"/>
    <w:rsid w:val="00710F4D"/>
    <w:rsid w:val="00712088"/>
    <w:rsid w:val="007120E5"/>
    <w:rsid w:val="00712234"/>
    <w:rsid w:val="0071281E"/>
    <w:rsid w:val="00713E27"/>
    <w:rsid w:val="007141DC"/>
    <w:rsid w:val="00714C2F"/>
    <w:rsid w:val="00714CE2"/>
    <w:rsid w:val="00714FAF"/>
    <w:rsid w:val="0071572C"/>
    <w:rsid w:val="00715746"/>
    <w:rsid w:val="00715A5B"/>
    <w:rsid w:val="007174FC"/>
    <w:rsid w:val="00717F8C"/>
    <w:rsid w:val="00720339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AD3"/>
    <w:rsid w:val="00725192"/>
    <w:rsid w:val="007257CB"/>
    <w:rsid w:val="00725871"/>
    <w:rsid w:val="00726C28"/>
    <w:rsid w:val="0072704C"/>
    <w:rsid w:val="007271AF"/>
    <w:rsid w:val="0073039C"/>
    <w:rsid w:val="0073086E"/>
    <w:rsid w:val="00730F80"/>
    <w:rsid w:val="0073102C"/>
    <w:rsid w:val="00731616"/>
    <w:rsid w:val="00731D52"/>
    <w:rsid w:val="00732472"/>
    <w:rsid w:val="007326AD"/>
    <w:rsid w:val="00732763"/>
    <w:rsid w:val="00732A4A"/>
    <w:rsid w:val="0073332B"/>
    <w:rsid w:val="0073337E"/>
    <w:rsid w:val="00733C91"/>
    <w:rsid w:val="00733F37"/>
    <w:rsid w:val="00734046"/>
    <w:rsid w:val="00734ACD"/>
    <w:rsid w:val="00736FF6"/>
    <w:rsid w:val="0073713A"/>
    <w:rsid w:val="0073714B"/>
    <w:rsid w:val="00737661"/>
    <w:rsid w:val="00737EDF"/>
    <w:rsid w:val="00740029"/>
    <w:rsid w:val="0074003D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A97"/>
    <w:rsid w:val="00744EF1"/>
    <w:rsid w:val="00744F44"/>
    <w:rsid w:val="0074568D"/>
    <w:rsid w:val="00746350"/>
    <w:rsid w:val="007478B7"/>
    <w:rsid w:val="00747EF1"/>
    <w:rsid w:val="00750C5F"/>
    <w:rsid w:val="00751418"/>
    <w:rsid w:val="0075176F"/>
    <w:rsid w:val="007518C7"/>
    <w:rsid w:val="00751DA0"/>
    <w:rsid w:val="00751EB1"/>
    <w:rsid w:val="00752920"/>
    <w:rsid w:val="00752CBF"/>
    <w:rsid w:val="00753695"/>
    <w:rsid w:val="00753A12"/>
    <w:rsid w:val="00753F1F"/>
    <w:rsid w:val="0075405B"/>
    <w:rsid w:val="0075490F"/>
    <w:rsid w:val="00754957"/>
    <w:rsid w:val="00754E86"/>
    <w:rsid w:val="00757CFF"/>
    <w:rsid w:val="00761D2B"/>
    <w:rsid w:val="00762396"/>
    <w:rsid w:val="00762891"/>
    <w:rsid w:val="007635DE"/>
    <w:rsid w:val="00763D3E"/>
    <w:rsid w:val="007656F7"/>
    <w:rsid w:val="00766AC1"/>
    <w:rsid w:val="00766C0D"/>
    <w:rsid w:val="0077065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E9B"/>
    <w:rsid w:val="00776FEA"/>
    <w:rsid w:val="00777B8E"/>
    <w:rsid w:val="007800FE"/>
    <w:rsid w:val="00781646"/>
    <w:rsid w:val="007825DF"/>
    <w:rsid w:val="00783348"/>
    <w:rsid w:val="007836DF"/>
    <w:rsid w:val="00783C10"/>
    <w:rsid w:val="007840F7"/>
    <w:rsid w:val="00784752"/>
    <w:rsid w:val="007847DC"/>
    <w:rsid w:val="0078518C"/>
    <w:rsid w:val="00787390"/>
    <w:rsid w:val="007875B2"/>
    <w:rsid w:val="00787AD7"/>
    <w:rsid w:val="00787D63"/>
    <w:rsid w:val="00790F58"/>
    <w:rsid w:val="007921CA"/>
    <w:rsid w:val="007925B8"/>
    <w:rsid w:val="00792D0D"/>
    <w:rsid w:val="00793702"/>
    <w:rsid w:val="0079435B"/>
    <w:rsid w:val="007945A5"/>
    <w:rsid w:val="0079460D"/>
    <w:rsid w:val="007949FF"/>
    <w:rsid w:val="00794A78"/>
    <w:rsid w:val="00794CF6"/>
    <w:rsid w:val="007951CE"/>
    <w:rsid w:val="00795711"/>
    <w:rsid w:val="00796D38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4E5"/>
    <w:rsid w:val="007B3759"/>
    <w:rsid w:val="007B75EA"/>
    <w:rsid w:val="007B7840"/>
    <w:rsid w:val="007C0182"/>
    <w:rsid w:val="007C1502"/>
    <w:rsid w:val="007C1866"/>
    <w:rsid w:val="007C1B39"/>
    <w:rsid w:val="007C225A"/>
    <w:rsid w:val="007C36CF"/>
    <w:rsid w:val="007C3F08"/>
    <w:rsid w:val="007C563E"/>
    <w:rsid w:val="007C5DBD"/>
    <w:rsid w:val="007C610E"/>
    <w:rsid w:val="007C71BC"/>
    <w:rsid w:val="007C7DEE"/>
    <w:rsid w:val="007C7E70"/>
    <w:rsid w:val="007C7FA7"/>
    <w:rsid w:val="007D02A2"/>
    <w:rsid w:val="007D0C31"/>
    <w:rsid w:val="007D0DE0"/>
    <w:rsid w:val="007D1190"/>
    <w:rsid w:val="007D11CA"/>
    <w:rsid w:val="007D14BA"/>
    <w:rsid w:val="007D1D17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0D19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83F"/>
    <w:rsid w:val="00802CB9"/>
    <w:rsid w:val="00802E53"/>
    <w:rsid w:val="00803141"/>
    <w:rsid w:val="008032F7"/>
    <w:rsid w:val="00803302"/>
    <w:rsid w:val="00803F16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3E"/>
    <w:rsid w:val="008138BF"/>
    <w:rsid w:val="00813EE9"/>
    <w:rsid w:val="00814259"/>
    <w:rsid w:val="008143B6"/>
    <w:rsid w:val="008143E4"/>
    <w:rsid w:val="008149EE"/>
    <w:rsid w:val="00814D01"/>
    <w:rsid w:val="00814E27"/>
    <w:rsid w:val="00815414"/>
    <w:rsid w:val="0081555D"/>
    <w:rsid w:val="008155B6"/>
    <w:rsid w:val="008157CB"/>
    <w:rsid w:val="00815B1F"/>
    <w:rsid w:val="00815CE3"/>
    <w:rsid w:val="00816DD3"/>
    <w:rsid w:val="00816EB5"/>
    <w:rsid w:val="00820848"/>
    <w:rsid w:val="00820D55"/>
    <w:rsid w:val="00820D82"/>
    <w:rsid w:val="0082104C"/>
    <w:rsid w:val="00821853"/>
    <w:rsid w:val="008222E4"/>
    <w:rsid w:val="008224CA"/>
    <w:rsid w:val="00822A7C"/>
    <w:rsid w:val="008239D4"/>
    <w:rsid w:val="00823D07"/>
    <w:rsid w:val="00823FBD"/>
    <w:rsid w:val="008248F8"/>
    <w:rsid w:val="00824A59"/>
    <w:rsid w:val="00824AFB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5E7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5CE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320"/>
    <w:rsid w:val="008434BD"/>
    <w:rsid w:val="0084364E"/>
    <w:rsid w:val="008436F0"/>
    <w:rsid w:val="00843C2A"/>
    <w:rsid w:val="00843F2B"/>
    <w:rsid w:val="008443BD"/>
    <w:rsid w:val="00845A7E"/>
    <w:rsid w:val="00845D3A"/>
    <w:rsid w:val="00846355"/>
    <w:rsid w:val="00846D6D"/>
    <w:rsid w:val="00846D88"/>
    <w:rsid w:val="00850653"/>
    <w:rsid w:val="00850E5A"/>
    <w:rsid w:val="00850EAC"/>
    <w:rsid w:val="008519BC"/>
    <w:rsid w:val="00851C71"/>
    <w:rsid w:val="00851E9B"/>
    <w:rsid w:val="00852C35"/>
    <w:rsid w:val="008538F5"/>
    <w:rsid w:val="00853BBE"/>
    <w:rsid w:val="00853FD4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1B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1A6C"/>
    <w:rsid w:val="00872042"/>
    <w:rsid w:val="008733B1"/>
    <w:rsid w:val="00873C3D"/>
    <w:rsid w:val="00874248"/>
    <w:rsid w:val="00874436"/>
    <w:rsid w:val="0087449B"/>
    <w:rsid w:val="00874AF7"/>
    <w:rsid w:val="00874DE4"/>
    <w:rsid w:val="00875336"/>
    <w:rsid w:val="0087579F"/>
    <w:rsid w:val="0087619F"/>
    <w:rsid w:val="008767AD"/>
    <w:rsid w:val="0087780E"/>
    <w:rsid w:val="00877B90"/>
    <w:rsid w:val="00877C71"/>
    <w:rsid w:val="00880E40"/>
    <w:rsid w:val="00881B5B"/>
    <w:rsid w:val="008825A5"/>
    <w:rsid w:val="00883A32"/>
    <w:rsid w:val="00884ABE"/>
    <w:rsid w:val="00885A78"/>
    <w:rsid w:val="0088610D"/>
    <w:rsid w:val="00886459"/>
    <w:rsid w:val="00887509"/>
    <w:rsid w:val="00887BFE"/>
    <w:rsid w:val="00887EA2"/>
    <w:rsid w:val="00890173"/>
    <w:rsid w:val="0089023D"/>
    <w:rsid w:val="0089047C"/>
    <w:rsid w:val="00890486"/>
    <w:rsid w:val="008905FA"/>
    <w:rsid w:val="00890B0F"/>
    <w:rsid w:val="00891439"/>
    <w:rsid w:val="00891B6B"/>
    <w:rsid w:val="00892C52"/>
    <w:rsid w:val="00893187"/>
    <w:rsid w:val="00893B12"/>
    <w:rsid w:val="00894402"/>
    <w:rsid w:val="0089462D"/>
    <w:rsid w:val="008946FF"/>
    <w:rsid w:val="00894CB2"/>
    <w:rsid w:val="008957E1"/>
    <w:rsid w:val="00895962"/>
    <w:rsid w:val="008963C9"/>
    <w:rsid w:val="00896D78"/>
    <w:rsid w:val="00897BDF"/>
    <w:rsid w:val="008A0544"/>
    <w:rsid w:val="008A156C"/>
    <w:rsid w:val="008A1C0C"/>
    <w:rsid w:val="008A226F"/>
    <w:rsid w:val="008A24E9"/>
    <w:rsid w:val="008A27DC"/>
    <w:rsid w:val="008A31EF"/>
    <w:rsid w:val="008A3848"/>
    <w:rsid w:val="008A38D0"/>
    <w:rsid w:val="008A3AEE"/>
    <w:rsid w:val="008A46C0"/>
    <w:rsid w:val="008A4E9F"/>
    <w:rsid w:val="008A50A5"/>
    <w:rsid w:val="008A53FC"/>
    <w:rsid w:val="008A5E27"/>
    <w:rsid w:val="008A665B"/>
    <w:rsid w:val="008A78B9"/>
    <w:rsid w:val="008A7DBE"/>
    <w:rsid w:val="008B00A4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EE9"/>
    <w:rsid w:val="008B7C2E"/>
    <w:rsid w:val="008B7E6D"/>
    <w:rsid w:val="008C0711"/>
    <w:rsid w:val="008C084D"/>
    <w:rsid w:val="008C10A5"/>
    <w:rsid w:val="008C2225"/>
    <w:rsid w:val="008C23CE"/>
    <w:rsid w:val="008C273A"/>
    <w:rsid w:val="008C30AB"/>
    <w:rsid w:val="008C31B6"/>
    <w:rsid w:val="008C3F87"/>
    <w:rsid w:val="008C4861"/>
    <w:rsid w:val="008C5491"/>
    <w:rsid w:val="008C56E6"/>
    <w:rsid w:val="008C5B5C"/>
    <w:rsid w:val="008C5E15"/>
    <w:rsid w:val="008C5FF6"/>
    <w:rsid w:val="008C6918"/>
    <w:rsid w:val="008C7E6C"/>
    <w:rsid w:val="008C7EBA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87E"/>
    <w:rsid w:val="008E2D4A"/>
    <w:rsid w:val="008E3F61"/>
    <w:rsid w:val="008E40A9"/>
    <w:rsid w:val="008E4272"/>
    <w:rsid w:val="008E46C8"/>
    <w:rsid w:val="008E4DF2"/>
    <w:rsid w:val="008E5133"/>
    <w:rsid w:val="008E5296"/>
    <w:rsid w:val="008E61DF"/>
    <w:rsid w:val="008E63A8"/>
    <w:rsid w:val="008E6438"/>
    <w:rsid w:val="008E735A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CB3"/>
    <w:rsid w:val="008F4D00"/>
    <w:rsid w:val="008F4E6A"/>
    <w:rsid w:val="008F57D0"/>
    <w:rsid w:val="008F58E8"/>
    <w:rsid w:val="008F7030"/>
    <w:rsid w:val="009018E5"/>
    <w:rsid w:val="00901A1C"/>
    <w:rsid w:val="00902927"/>
    <w:rsid w:val="00902D50"/>
    <w:rsid w:val="00903940"/>
    <w:rsid w:val="00903A60"/>
    <w:rsid w:val="009049F1"/>
    <w:rsid w:val="0090527C"/>
    <w:rsid w:val="0090527F"/>
    <w:rsid w:val="00905F7D"/>
    <w:rsid w:val="00906705"/>
    <w:rsid w:val="00906A6B"/>
    <w:rsid w:val="009071F9"/>
    <w:rsid w:val="00910A50"/>
    <w:rsid w:val="00911A69"/>
    <w:rsid w:val="0091248D"/>
    <w:rsid w:val="00912B35"/>
    <w:rsid w:val="00913094"/>
    <w:rsid w:val="009137A7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E2"/>
    <w:rsid w:val="00921977"/>
    <w:rsid w:val="00923700"/>
    <w:rsid w:val="0092398C"/>
    <w:rsid w:val="00923BC1"/>
    <w:rsid w:val="00924515"/>
    <w:rsid w:val="00924B7E"/>
    <w:rsid w:val="0092529D"/>
    <w:rsid w:val="00925F00"/>
    <w:rsid w:val="009276B3"/>
    <w:rsid w:val="00927894"/>
    <w:rsid w:val="00930120"/>
    <w:rsid w:val="009315B4"/>
    <w:rsid w:val="00931B7C"/>
    <w:rsid w:val="00933182"/>
    <w:rsid w:val="00933AFF"/>
    <w:rsid w:val="00934E5A"/>
    <w:rsid w:val="009354B0"/>
    <w:rsid w:val="00935855"/>
    <w:rsid w:val="00935C20"/>
    <w:rsid w:val="00935F4E"/>
    <w:rsid w:val="009361E0"/>
    <w:rsid w:val="0093685B"/>
    <w:rsid w:val="0093720F"/>
    <w:rsid w:val="00937551"/>
    <w:rsid w:val="00937F6E"/>
    <w:rsid w:val="009403FE"/>
    <w:rsid w:val="00940C35"/>
    <w:rsid w:val="00940F1E"/>
    <w:rsid w:val="0094108E"/>
    <w:rsid w:val="00941F83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2C3D"/>
    <w:rsid w:val="00953472"/>
    <w:rsid w:val="00954238"/>
    <w:rsid w:val="009544D7"/>
    <w:rsid w:val="009553AC"/>
    <w:rsid w:val="00955DC0"/>
    <w:rsid w:val="00956C09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656"/>
    <w:rsid w:val="0096278C"/>
    <w:rsid w:val="00962E4F"/>
    <w:rsid w:val="0096312A"/>
    <w:rsid w:val="00963314"/>
    <w:rsid w:val="00963428"/>
    <w:rsid w:val="00963BCD"/>
    <w:rsid w:val="009644D5"/>
    <w:rsid w:val="0096468A"/>
    <w:rsid w:val="00965D0E"/>
    <w:rsid w:val="00967098"/>
    <w:rsid w:val="00967DF2"/>
    <w:rsid w:val="00970E56"/>
    <w:rsid w:val="009712E1"/>
    <w:rsid w:val="009719DF"/>
    <w:rsid w:val="00973016"/>
    <w:rsid w:val="00974949"/>
    <w:rsid w:val="009762E8"/>
    <w:rsid w:val="00977641"/>
    <w:rsid w:val="009778E5"/>
    <w:rsid w:val="00977C6D"/>
    <w:rsid w:val="009807E6"/>
    <w:rsid w:val="00980FCC"/>
    <w:rsid w:val="00982099"/>
    <w:rsid w:val="009830EE"/>
    <w:rsid w:val="00983F1A"/>
    <w:rsid w:val="00984E48"/>
    <w:rsid w:val="00985C65"/>
    <w:rsid w:val="009861C5"/>
    <w:rsid w:val="00987534"/>
    <w:rsid w:val="00990A0C"/>
    <w:rsid w:val="00990E3B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97A"/>
    <w:rsid w:val="00997DCB"/>
    <w:rsid w:val="009A03E4"/>
    <w:rsid w:val="009A0790"/>
    <w:rsid w:val="009A0A89"/>
    <w:rsid w:val="009A0D06"/>
    <w:rsid w:val="009A0F1D"/>
    <w:rsid w:val="009A1759"/>
    <w:rsid w:val="009A1B30"/>
    <w:rsid w:val="009A2D55"/>
    <w:rsid w:val="009A2FAC"/>
    <w:rsid w:val="009A3445"/>
    <w:rsid w:val="009A3651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D99"/>
    <w:rsid w:val="009B0F6A"/>
    <w:rsid w:val="009B12BA"/>
    <w:rsid w:val="009B1657"/>
    <w:rsid w:val="009B23FC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794"/>
    <w:rsid w:val="009B5CD6"/>
    <w:rsid w:val="009B6933"/>
    <w:rsid w:val="009B6BA5"/>
    <w:rsid w:val="009B6C2F"/>
    <w:rsid w:val="009B7152"/>
    <w:rsid w:val="009C025F"/>
    <w:rsid w:val="009C062C"/>
    <w:rsid w:val="009C084B"/>
    <w:rsid w:val="009C0B8F"/>
    <w:rsid w:val="009C114A"/>
    <w:rsid w:val="009C211E"/>
    <w:rsid w:val="009C242F"/>
    <w:rsid w:val="009C290F"/>
    <w:rsid w:val="009C3533"/>
    <w:rsid w:val="009C378B"/>
    <w:rsid w:val="009C3B3B"/>
    <w:rsid w:val="009C4082"/>
    <w:rsid w:val="009C5FA7"/>
    <w:rsid w:val="009C6087"/>
    <w:rsid w:val="009C66C4"/>
    <w:rsid w:val="009C6ED6"/>
    <w:rsid w:val="009C71E1"/>
    <w:rsid w:val="009C7364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861"/>
    <w:rsid w:val="009E0BCF"/>
    <w:rsid w:val="009E1C4B"/>
    <w:rsid w:val="009E1CBC"/>
    <w:rsid w:val="009E1EBC"/>
    <w:rsid w:val="009E2B24"/>
    <w:rsid w:val="009E2B8E"/>
    <w:rsid w:val="009E3857"/>
    <w:rsid w:val="009E4088"/>
    <w:rsid w:val="009E5F59"/>
    <w:rsid w:val="009E628C"/>
    <w:rsid w:val="009E6778"/>
    <w:rsid w:val="009E6A22"/>
    <w:rsid w:val="009F0B66"/>
    <w:rsid w:val="009F0E2A"/>
    <w:rsid w:val="009F11D1"/>
    <w:rsid w:val="009F13DC"/>
    <w:rsid w:val="009F1563"/>
    <w:rsid w:val="009F2CFC"/>
    <w:rsid w:val="009F3252"/>
    <w:rsid w:val="009F3B10"/>
    <w:rsid w:val="009F4713"/>
    <w:rsid w:val="009F4EAC"/>
    <w:rsid w:val="009F59E8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380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299"/>
    <w:rsid w:val="00A11302"/>
    <w:rsid w:val="00A11F48"/>
    <w:rsid w:val="00A12D99"/>
    <w:rsid w:val="00A131F6"/>
    <w:rsid w:val="00A13C71"/>
    <w:rsid w:val="00A14265"/>
    <w:rsid w:val="00A14926"/>
    <w:rsid w:val="00A14B7F"/>
    <w:rsid w:val="00A153B6"/>
    <w:rsid w:val="00A156CF"/>
    <w:rsid w:val="00A15F4C"/>
    <w:rsid w:val="00A1604D"/>
    <w:rsid w:val="00A174D7"/>
    <w:rsid w:val="00A177E8"/>
    <w:rsid w:val="00A17DF6"/>
    <w:rsid w:val="00A20516"/>
    <w:rsid w:val="00A20CAF"/>
    <w:rsid w:val="00A211DB"/>
    <w:rsid w:val="00A21988"/>
    <w:rsid w:val="00A219E7"/>
    <w:rsid w:val="00A22689"/>
    <w:rsid w:val="00A227BF"/>
    <w:rsid w:val="00A2362E"/>
    <w:rsid w:val="00A243A4"/>
    <w:rsid w:val="00A25E14"/>
    <w:rsid w:val="00A260F4"/>
    <w:rsid w:val="00A275FC"/>
    <w:rsid w:val="00A27712"/>
    <w:rsid w:val="00A3082C"/>
    <w:rsid w:val="00A30842"/>
    <w:rsid w:val="00A30ACE"/>
    <w:rsid w:val="00A313FD"/>
    <w:rsid w:val="00A31603"/>
    <w:rsid w:val="00A329B4"/>
    <w:rsid w:val="00A3376D"/>
    <w:rsid w:val="00A33C16"/>
    <w:rsid w:val="00A33C39"/>
    <w:rsid w:val="00A3448A"/>
    <w:rsid w:val="00A34714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90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A3D"/>
    <w:rsid w:val="00A50E3B"/>
    <w:rsid w:val="00A50FDD"/>
    <w:rsid w:val="00A515A6"/>
    <w:rsid w:val="00A51758"/>
    <w:rsid w:val="00A53700"/>
    <w:rsid w:val="00A54657"/>
    <w:rsid w:val="00A5473D"/>
    <w:rsid w:val="00A54FA2"/>
    <w:rsid w:val="00A554F4"/>
    <w:rsid w:val="00A55FF9"/>
    <w:rsid w:val="00A56199"/>
    <w:rsid w:val="00A60708"/>
    <w:rsid w:val="00A61F02"/>
    <w:rsid w:val="00A622CC"/>
    <w:rsid w:val="00A629CC"/>
    <w:rsid w:val="00A62EA2"/>
    <w:rsid w:val="00A62ED5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1B6"/>
    <w:rsid w:val="00A7013E"/>
    <w:rsid w:val="00A70990"/>
    <w:rsid w:val="00A71438"/>
    <w:rsid w:val="00A71D07"/>
    <w:rsid w:val="00A74A28"/>
    <w:rsid w:val="00A74CEA"/>
    <w:rsid w:val="00A762A9"/>
    <w:rsid w:val="00A76BFB"/>
    <w:rsid w:val="00A76E5F"/>
    <w:rsid w:val="00A771F7"/>
    <w:rsid w:val="00A779C6"/>
    <w:rsid w:val="00A77A2E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85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8B5"/>
    <w:rsid w:val="00A979C0"/>
    <w:rsid w:val="00AA1143"/>
    <w:rsid w:val="00AA1829"/>
    <w:rsid w:val="00AA23F2"/>
    <w:rsid w:val="00AA3C9E"/>
    <w:rsid w:val="00AA3F9A"/>
    <w:rsid w:val="00AA40EB"/>
    <w:rsid w:val="00AA4260"/>
    <w:rsid w:val="00AA46D4"/>
    <w:rsid w:val="00AA510F"/>
    <w:rsid w:val="00AA5571"/>
    <w:rsid w:val="00AA64E6"/>
    <w:rsid w:val="00AA657A"/>
    <w:rsid w:val="00AA6FC4"/>
    <w:rsid w:val="00AA7C9C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B7DB3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4C6"/>
    <w:rsid w:val="00AC77E7"/>
    <w:rsid w:val="00AC78FE"/>
    <w:rsid w:val="00AD0C64"/>
    <w:rsid w:val="00AD185F"/>
    <w:rsid w:val="00AD22F3"/>
    <w:rsid w:val="00AD2A6F"/>
    <w:rsid w:val="00AD307A"/>
    <w:rsid w:val="00AD357C"/>
    <w:rsid w:val="00AD36EB"/>
    <w:rsid w:val="00AD468F"/>
    <w:rsid w:val="00AD48AC"/>
    <w:rsid w:val="00AD4B9A"/>
    <w:rsid w:val="00AD577C"/>
    <w:rsid w:val="00AD5A73"/>
    <w:rsid w:val="00AD6D0C"/>
    <w:rsid w:val="00AD6D54"/>
    <w:rsid w:val="00AD7464"/>
    <w:rsid w:val="00AE0AEE"/>
    <w:rsid w:val="00AE0FA8"/>
    <w:rsid w:val="00AE1F34"/>
    <w:rsid w:val="00AE2442"/>
    <w:rsid w:val="00AE27E5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2D8"/>
    <w:rsid w:val="00AE65B1"/>
    <w:rsid w:val="00AF103F"/>
    <w:rsid w:val="00AF26BC"/>
    <w:rsid w:val="00AF2818"/>
    <w:rsid w:val="00AF2F41"/>
    <w:rsid w:val="00AF3FA3"/>
    <w:rsid w:val="00AF473D"/>
    <w:rsid w:val="00AF514C"/>
    <w:rsid w:val="00AF514D"/>
    <w:rsid w:val="00AF5221"/>
    <w:rsid w:val="00AF56AE"/>
    <w:rsid w:val="00AF5718"/>
    <w:rsid w:val="00AF572D"/>
    <w:rsid w:val="00AF646D"/>
    <w:rsid w:val="00AF68E5"/>
    <w:rsid w:val="00AF6CD9"/>
    <w:rsid w:val="00AF711A"/>
    <w:rsid w:val="00AF7DC1"/>
    <w:rsid w:val="00AF7F89"/>
    <w:rsid w:val="00B013DC"/>
    <w:rsid w:val="00B02258"/>
    <w:rsid w:val="00B02648"/>
    <w:rsid w:val="00B0331A"/>
    <w:rsid w:val="00B03526"/>
    <w:rsid w:val="00B04B32"/>
    <w:rsid w:val="00B04F87"/>
    <w:rsid w:val="00B0554E"/>
    <w:rsid w:val="00B056C4"/>
    <w:rsid w:val="00B1016D"/>
    <w:rsid w:val="00B11D8D"/>
    <w:rsid w:val="00B11F5E"/>
    <w:rsid w:val="00B12A66"/>
    <w:rsid w:val="00B12B8D"/>
    <w:rsid w:val="00B13E62"/>
    <w:rsid w:val="00B13FBD"/>
    <w:rsid w:val="00B145B6"/>
    <w:rsid w:val="00B14B09"/>
    <w:rsid w:val="00B14CB7"/>
    <w:rsid w:val="00B14E65"/>
    <w:rsid w:val="00B153D0"/>
    <w:rsid w:val="00B15450"/>
    <w:rsid w:val="00B15DE2"/>
    <w:rsid w:val="00B15E3C"/>
    <w:rsid w:val="00B17B43"/>
    <w:rsid w:val="00B20A74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2C9"/>
    <w:rsid w:val="00B32AE4"/>
    <w:rsid w:val="00B33524"/>
    <w:rsid w:val="00B33C9E"/>
    <w:rsid w:val="00B34083"/>
    <w:rsid w:val="00B35AB3"/>
    <w:rsid w:val="00B35F9E"/>
    <w:rsid w:val="00B360A2"/>
    <w:rsid w:val="00B366AE"/>
    <w:rsid w:val="00B36894"/>
    <w:rsid w:val="00B36AE6"/>
    <w:rsid w:val="00B3713C"/>
    <w:rsid w:val="00B3747D"/>
    <w:rsid w:val="00B37F0B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CF5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3FE"/>
    <w:rsid w:val="00B575C0"/>
    <w:rsid w:val="00B60101"/>
    <w:rsid w:val="00B60466"/>
    <w:rsid w:val="00B60964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A53"/>
    <w:rsid w:val="00B6765E"/>
    <w:rsid w:val="00B67A02"/>
    <w:rsid w:val="00B67DB4"/>
    <w:rsid w:val="00B67F8E"/>
    <w:rsid w:val="00B703E4"/>
    <w:rsid w:val="00B70F0A"/>
    <w:rsid w:val="00B70F23"/>
    <w:rsid w:val="00B71902"/>
    <w:rsid w:val="00B71A0C"/>
    <w:rsid w:val="00B71E5F"/>
    <w:rsid w:val="00B72163"/>
    <w:rsid w:val="00B72E34"/>
    <w:rsid w:val="00B73662"/>
    <w:rsid w:val="00B74A57"/>
    <w:rsid w:val="00B7598F"/>
    <w:rsid w:val="00B77533"/>
    <w:rsid w:val="00B775F0"/>
    <w:rsid w:val="00B7784C"/>
    <w:rsid w:val="00B77B54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88B"/>
    <w:rsid w:val="00B85E90"/>
    <w:rsid w:val="00B867CD"/>
    <w:rsid w:val="00B86BC8"/>
    <w:rsid w:val="00B86DC9"/>
    <w:rsid w:val="00B9075C"/>
    <w:rsid w:val="00B90C9D"/>
    <w:rsid w:val="00B91180"/>
    <w:rsid w:val="00B9169A"/>
    <w:rsid w:val="00B91B5C"/>
    <w:rsid w:val="00B91BB5"/>
    <w:rsid w:val="00B91D07"/>
    <w:rsid w:val="00B92F84"/>
    <w:rsid w:val="00B939A2"/>
    <w:rsid w:val="00B93ACE"/>
    <w:rsid w:val="00B93B42"/>
    <w:rsid w:val="00B94202"/>
    <w:rsid w:val="00B942F3"/>
    <w:rsid w:val="00B9476C"/>
    <w:rsid w:val="00B94B14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92E"/>
    <w:rsid w:val="00BA116F"/>
    <w:rsid w:val="00BA2B22"/>
    <w:rsid w:val="00BA3787"/>
    <w:rsid w:val="00BA420E"/>
    <w:rsid w:val="00BA448A"/>
    <w:rsid w:val="00BA44B0"/>
    <w:rsid w:val="00BA459C"/>
    <w:rsid w:val="00BA51D8"/>
    <w:rsid w:val="00BA5E36"/>
    <w:rsid w:val="00BA6D61"/>
    <w:rsid w:val="00BB0BF4"/>
    <w:rsid w:val="00BB1012"/>
    <w:rsid w:val="00BB222F"/>
    <w:rsid w:val="00BB2A6F"/>
    <w:rsid w:val="00BB2AFB"/>
    <w:rsid w:val="00BB3213"/>
    <w:rsid w:val="00BB36DF"/>
    <w:rsid w:val="00BB3834"/>
    <w:rsid w:val="00BB3853"/>
    <w:rsid w:val="00BB3A24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2D0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9FD"/>
    <w:rsid w:val="00BD7E39"/>
    <w:rsid w:val="00BE0540"/>
    <w:rsid w:val="00BE0BC3"/>
    <w:rsid w:val="00BE1B66"/>
    <w:rsid w:val="00BE24F1"/>
    <w:rsid w:val="00BE2C8B"/>
    <w:rsid w:val="00BE330E"/>
    <w:rsid w:val="00BE3C60"/>
    <w:rsid w:val="00BE4BA5"/>
    <w:rsid w:val="00BE4BDD"/>
    <w:rsid w:val="00BE5DF6"/>
    <w:rsid w:val="00BE5FFA"/>
    <w:rsid w:val="00BE6066"/>
    <w:rsid w:val="00BE62C8"/>
    <w:rsid w:val="00BE64AD"/>
    <w:rsid w:val="00BE6737"/>
    <w:rsid w:val="00BE738A"/>
    <w:rsid w:val="00BE793B"/>
    <w:rsid w:val="00BE7FCA"/>
    <w:rsid w:val="00BE7FFB"/>
    <w:rsid w:val="00BF0AF5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E73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B01"/>
    <w:rsid w:val="00C03D87"/>
    <w:rsid w:val="00C04F7C"/>
    <w:rsid w:val="00C05045"/>
    <w:rsid w:val="00C052C8"/>
    <w:rsid w:val="00C054FB"/>
    <w:rsid w:val="00C05786"/>
    <w:rsid w:val="00C0596F"/>
    <w:rsid w:val="00C05BA4"/>
    <w:rsid w:val="00C05BDC"/>
    <w:rsid w:val="00C062E6"/>
    <w:rsid w:val="00C06C22"/>
    <w:rsid w:val="00C074D7"/>
    <w:rsid w:val="00C1019A"/>
    <w:rsid w:val="00C10A81"/>
    <w:rsid w:val="00C10EB2"/>
    <w:rsid w:val="00C124C5"/>
    <w:rsid w:val="00C1289D"/>
    <w:rsid w:val="00C12BBD"/>
    <w:rsid w:val="00C12E3A"/>
    <w:rsid w:val="00C1319E"/>
    <w:rsid w:val="00C136DA"/>
    <w:rsid w:val="00C13B42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E55"/>
    <w:rsid w:val="00C263C8"/>
    <w:rsid w:val="00C265A5"/>
    <w:rsid w:val="00C266C3"/>
    <w:rsid w:val="00C277AF"/>
    <w:rsid w:val="00C30412"/>
    <w:rsid w:val="00C3190E"/>
    <w:rsid w:val="00C323C9"/>
    <w:rsid w:val="00C33E06"/>
    <w:rsid w:val="00C34A7B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35F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617"/>
    <w:rsid w:val="00C57053"/>
    <w:rsid w:val="00C61122"/>
    <w:rsid w:val="00C6138A"/>
    <w:rsid w:val="00C61EA3"/>
    <w:rsid w:val="00C62691"/>
    <w:rsid w:val="00C62F91"/>
    <w:rsid w:val="00C636A3"/>
    <w:rsid w:val="00C63D8B"/>
    <w:rsid w:val="00C63E03"/>
    <w:rsid w:val="00C65997"/>
    <w:rsid w:val="00C65C8F"/>
    <w:rsid w:val="00C667BB"/>
    <w:rsid w:val="00C66AD4"/>
    <w:rsid w:val="00C66B47"/>
    <w:rsid w:val="00C675A0"/>
    <w:rsid w:val="00C7041B"/>
    <w:rsid w:val="00C70982"/>
    <w:rsid w:val="00C70A39"/>
    <w:rsid w:val="00C71CB4"/>
    <w:rsid w:val="00C721DD"/>
    <w:rsid w:val="00C722EC"/>
    <w:rsid w:val="00C72B24"/>
    <w:rsid w:val="00C73D48"/>
    <w:rsid w:val="00C755D5"/>
    <w:rsid w:val="00C77553"/>
    <w:rsid w:val="00C779D2"/>
    <w:rsid w:val="00C80915"/>
    <w:rsid w:val="00C80F8F"/>
    <w:rsid w:val="00C81043"/>
    <w:rsid w:val="00C820ED"/>
    <w:rsid w:val="00C82503"/>
    <w:rsid w:val="00C825D1"/>
    <w:rsid w:val="00C82CBB"/>
    <w:rsid w:val="00C832F6"/>
    <w:rsid w:val="00C83EB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B37"/>
    <w:rsid w:val="00C95F69"/>
    <w:rsid w:val="00C96951"/>
    <w:rsid w:val="00C96E11"/>
    <w:rsid w:val="00C96FC4"/>
    <w:rsid w:val="00C973F9"/>
    <w:rsid w:val="00CA117B"/>
    <w:rsid w:val="00CA1A99"/>
    <w:rsid w:val="00CA3062"/>
    <w:rsid w:val="00CA352D"/>
    <w:rsid w:val="00CA3B4B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79E"/>
    <w:rsid w:val="00CB1DB8"/>
    <w:rsid w:val="00CB1FBD"/>
    <w:rsid w:val="00CB24E5"/>
    <w:rsid w:val="00CB3688"/>
    <w:rsid w:val="00CB4720"/>
    <w:rsid w:val="00CB489B"/>
    <w:rsid w:val="00CB4CB0"/>
    <w:rsid w:val="00CB4D34"/>
    <w:rsid w:val="00CB5DA3"/>
    <w:rsid w:val="00CB62C9"/>
    <w:rsid w:val="00CB7567"/>
    <w:rsid w:val="00CC057C"/>
    <w:rsid w:val="00CC0764"/>
    <w:rsid w:val="00CC08C9"/>
    <w:rsid w:val="00CC0A3E"/>
    <w:rsid w:val="00CC1C49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07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A8C"/>
    <w:rsid w:val="00CE2763"/>
    <w:rsid w:val="00CE36B1"/>
    <w:rsid w:val="00CE442B"/>
    <w:rsid w:val="00CE4AAE"/>
    <w:rsid w:val="00CE5131"/>
    <w:rsid w:val="00CE5314"/>
    <w:rsid w:val="00CE5F94"/>
    <w:rsid w:val="00CE7223"/>
    <w:rsid w:val="00CE7809"/>
    <w:rsid w:val="00CF1A01"/>
    <w:rsid w:val="00CF2D5C"/>
    <w:rsid w:val="00CF33EF"/>
    <w:rsid w:val="00CF399C"/>
    <w:rsid w:val="00CF3DC9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3726"/>
    <w:rsid w:val="00D14F26"/>
    <w:rsid w:val="00D15532"/>
    <w:rsid w:val="00D15AF3"/>
    <w:rsid w:val="00D15F7D"/>
    <w:rsid w:val="00D166D0"/>
    <w:rsid w:val="00D17C14"/>
    <w:rsid w:val="00D17C9F"/>
    <w:rsid w:val="00D20397"/>
    <w:rsid w:val="00D207CF"/>
    <w:rsid w:val="00D2275D"/>
    <w:rsid w:val="00D23100"/>
    <w:rsid w:val="00D23151"/>
    <w:rsid w:val="00D2325D"/>
    <w:rsid w:val="00D23267"/>
    <w:rsid w:val="00D235BE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0D8"/>
    <w:rsid w:val="00D446C9"/>
    <w:rsid w:val="00D46EDF"/>
    <w:rsid w:val="00D47A25"/>
    <w:rsid w:val="00D47AEB"/>
    <w:rsid w:val="00D50142"/>
    <w:rsid w:val="00D515EE"/>
    <w:rsid w:val="00D525A1"/>
    <w:rsid w:val="00D52A7A"/>
    <w:rsid w:val="00D52F4E"/>
    <w:rsid w:val="00D537B2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4FAF"/>
    <w:rsid w:val="00D65828"/>
    <w:rsid w:val="00D65A72"/>
    <w:rsid w:val="00D65FBE"/>
    <w:rsid w:val="00D6694D"/>
    <w:rsid w:val="00D702BA"/>
    <w:rsid w:val="00D70430"/>
    <w:rsid w:val="00D70688"/>
    <w:rsid w:val="00D70815"/>
    <w:rsid w:val="00D71F98"/>
    <w:rsid w:val="00D72A07"/>
    <w:rsid w:val="00D72EF5"/>
    <w:rsid w:val="00D74882"/>
    <w:rsid w:val="00D74939"/>
    <w:rsid w:val="00D74C1F"/>
    <w:rsid w:val="00D75532"/>
    <w:rsid w:val="00D7744F"/>
    <w:rsid w:val="00D80197"/>
    <w:rsid w:val="00D802D9"/>
    <w:rsid w:val="00D80D82"/>
    <w:rsid w:val="00D81A4E"/>
    <w:rsid w:val="00D8240C"/>
    <w:rsid w:val="00D828E3"/>
    <w:rsid w:val="00D82907"/>
    <w:rsid w:val="00D83950"/>
    <w:rsid w:val="00D83D5E"/>
    <w:rsid w:val="00D83E3D"/>
    <w:rsid w:val="00D84741"/>
    <w:rsid w:val="00D84BD0"/>
    <w:rsid w:val="00D84D8F"/>
    <w:rsid w:val="00D852EC"/>
    <w:rsid w:val="00D859B5"/>
    <w:rsid w:val="00D86883"/>
    <w:rsid w:val="00D86E50"/>
    <w:rsid w:val="00D878EB"/>
    <w:rsid w:val="00D9064A"/>
    <w:rsid w:val="00D90A5E"/>
    <w:rsid w:val="00D91678"/>
    <w:rsid w:val="00D91948"/>
    <w:rsid w:val="00D923DB"/>
    <w:rsid w:val="00D9298A"/>
    <w:rsid w:val="00D92FFD"/>
    <w:rsid w:val="00D9390A"/>
    <w:rsid w:val="00D9423E"/>
    <w:rsid w:val="00D942BD"/>
    <w:rsid w:val="00D94A7E"/>
    <w:rsid w:val="00D9563F"/>
    <w:rsid w:val="00D95896"/>
    <w:rsid w:val="00D96334"/>
    <w:rsid w:val="00D963DC"/>
    <w:rsid w:val="00D9670F"/>
    <w:rsid w:val="00D96E7D"/>
    <w:rsid w:val="00DA044E"/>
    <w:rsid w:val="00DA0856"/>
    <w:rsid w:val="00DA087C"/>
    <w:rsid w:val="00DA15F8"/>
    <w:rsid w:val="00DA16CB"/>
    <w:rsid w:val="00DA1AF0"/>
    <w:rsid w:val="00DA1E3C"/>
    <w:rsid w:val="00DA224E"/>
    <w:rsid w:val="00DA23A0"/>
    <w:rsid w:val="00DA268A"/>
    <w:rsid w:val="00DA3909"/>
    <w:rsid w:val="00DA3FE8"/>
    <w:rsid w:val="00DA4655"/>
    <w:rsid w:val="00DA4667"/>
    <w:rsid w:val="00DA4C3B"/>
    <w:rsid w:val="00DA5545"/>
    <w:rsid w:val="00DA6359"/>
    <w:rsid w:val="00DA6E9B"/>
    <w:rsid w:val="00DA748F"/>
    <w:rsid w:val="00DB02F8"/>
    <w:rsid w:val="00DB0601"/>
    <w:rsid w:val="00DB1F6A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AF6"/>
    <w:rsid w:val="00DB7B7A"/>
    <w:rsid w:val="00DB7BC8"/>
    <w:rsid w:val="00DC03B4"/>
    <w:rsid w:val="00DC121F"/>
    <w:rsid w:val="00DC2103"/>
    <w:rsid w:val="00DC21E1"/>
    <w:rsid w:val="00DC25BC"/>
    <w:rsid w:val="00DC3103"/>
    <w:rsid w:val="00DC35D9"/>
    <w:rsid w:val="00DC3CD8"/>
    <w:rsid w:val="00DC4104"/>
    <w:rsid w:val="00DC489C"/>
    <w:rsid w:val="00DC48BE"/>
    <w:rsid w:val="00DC5505"/>
    <w:rsid w:val="00DC55EB"/>
    <w:rsid w:val="00DC5C34"/>
    <w:rsid w:val="00DC6492"/>
    <w:rsid w:val="00DC6E16"/>
    <w:rsid w:val="00DC70AC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769"/>
    <w:rsid w:val="00DD3B08"/>
    <w:rsid w:val="00DD538F"/>
    <w:rsid w:val="00DD5697"/>
    <w:rsid w:val="00DD588F"/>
    <w:rsid w:val="00DD5E80"/>
    <w:rsid w:val="00DD60AB"/>
    <w:rsid w:val="00DD628A"/>
    <w:rsid w:val="00DD6A45"/>
    <w:rsid w:val="00DD6FDA"/>
    <w:rsid w:val="00DD773B"/>
    <w:rsid w:val="00DD7B9E"/>
    <w:rsid w:val="00DE03DA"/>
    <w:rsid w:val="00DE0559"/>
    <w:rsid w:val="00DE1687"/>
    <w:rsid w:val="00DE1786"/>
    <w:rsid w:val="00DE19EC"/>
    <w:rsid w:val="00DE1A7B"/>
    <w:rsid w:val="00DE1CD2"/>
    <w:rsid w:val="00DE1F23"/>
    <w:rsid w:val="00DE2410"/>
    <w:rsid w:val="00DE257C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233"/>
    <w:rsid w:val="00DF1313"/>
    <w:rsid w:val="00DF2FE7"/>
    <w:rsid w:val="00DF37EF"/>
    <w:rsid w:val="00DF3939"/>
    <w:rsid w:val="00DF44DC"/>
    <w:rsid w:val="00DF523A"/>
    <w:rsid w:val="00DF591B"/>
    <w:rsid w:val="00DF5F27"/>
    <w:rsid w:val="00DF6C5A"/>
    <w:rsid w:val="00DF7C03"/>
    <w:rsid w:val="00E000F8"/>
    <w:rsid w:val="00E00585"/>
    <w:rsid w:val="00E005B6"/>
    <w:rsid w:val="00E00BD6"/>
    <w:rsid w:val="00E01B4D"/>
    <w:rsid w:val="00E02031"/>
    <w:rsid w:val="00E02A36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2DA0"/>
    <w:rsid w:val="00E2303F"/>
    <w:rsid w:val="00E23086"/>
    <w:rsid w:val="00E23A95"/>
    <w:rsid w:val="00E24928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76A"/>
    <w:rsid w:val="00E316A2"/>
    <w:rsid w:val="00E31999"/>
    <w:rsid w:val="00E33D04"/>
    <w:rsid w:val="00E341F2"/>
    <w:rsid w:val="00E3422A"/>
    <w:rsid w:val="00E34E4E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6F1B"/>
    <w:rsid w:val="00E56FA2"/>
    <w:rsid w:val="00E57311"/>
    <w:rsid w:val="00E57B78"/>
    <w:rsid w:val="00E6051C"/>
    <w:rsid w:val="00E61455"/>
    <w:rsid w:val="00E61D03"/>
    <w:rsid w:val="00E61DB6"/>
    <w:rsid w:val="00E62DC3"/>
    <w:rsid w:val="00E6368C"/>
    <w:rsid w:val="00E63ECB"/>
    <w:rsid w:val="00E63FCC"/>
    <w:rsid w:val="00E647F5"/>
    <w:rsid w:val="00E64835"/>
    <w:rsid w:val="00E64989"/>
    <w:rsid w:val="00E6535F"/>
    <w:rsid w:val="00E6619C"/>
    <w:rsid w:val="00E6673E"/>
    <w:rsid w:val="00E671E3"/>
    <w:rsid w:val="00E675CD"/>
    <w:rsid w:val="00E67A72"/>
    <w:rsid w:val="00E67E6F"/>
    <w:rsid w:val="00E70176"/>
    <w:rsid w:val="00E70211"/>
    <w:rsid w:val="00E706B8"/>
    <w:rsid w:val="00E70B90"/>
    <w:rsid w:val="00E70CDF"/>
    <w:rsid w:val="00E71CF2"/>
    <w:rsid w:val="00E72A01"/>
    <w:rsid w:val="00E732BD"/>
    <w:rsid w:val="00E741BA"/>
    <w:rsid w:val="00E74223"/>
    <w:rsid w:val="00E74C4A"/>
    <w:rsid w:val="00E76A80"/>
    <w:rsid w:val="00E76B29"/>
    <w:rsid w:val="00E7704B"/>
    <w:rsid w:val="00E771C2"/>
    <w:rsid w:val="00E772C4"/>
    <w:rsid w:val="00E77456"/>
    <w:rsid w:val="00E80721"/>
    <w:rsid w:val="00E81905"/>
    <w:rsid w:val="00E81CB6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69E3"/>
    <w:rsid w:val="00E87011"/>
    <w:rsid w:val="00E8731A"/>
    <w:rsid w:val="00E90EC3"/>
    <w:rsid w:val="00E918A6"/>
    <w:rsid w:val="00E92245"/>
    <w:rsid w:val="00E9273C"/>
    <w:rsid w:val="00E92BC2"/>
    <w:rsid w:val="00E92FAE"/>
    <w:rsid w:val="00E932BF"/>
    <w:rsid w:val="00E9427E"/>
    <w:rsid w:val="00E9434E"/>
    <w:rsid w:val="00E94A4C"/>
    <w:rsid w:val="00E95A41"/>
    <w:rsid w:val="00E96778"/>
    <w:rsid w:val="00E96868"/>
    <w:rsid w:val="00E969A4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56B"/>
    <w:rsid w:val="00EA4A2C"/>
    <w:rsid w:val="00EA5C68"/>
    <w:rsid w:val="00EA60C8"/>
    <w:rsid w:val="00EA6BF9"/>
    <w:rsid w:val="00EB108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4A4"/>
    <w:rsid w:val="00EC44A0"/>
    <w:rsid w:val="00EC4CDB"/>
    <w:rsid w:val="00EC5851"/>
    <w:rsid w:val="00EC6017"/>
    <w:rsid w:val="00EC6C32"/>
    <w:rsid w:val="00EC70EB"/>
    <w:rsid w:val="00EC77DD"/>
    <w:rsid w:val="00ED0ABD"/>
    <w:rsid w:val="00ED0E64"/>
    <w:rsid w:val="00ED0F0E"/>
    <w:rsid w:val="00ED1001"/>
    <w:rsid w:val="00ED11D7"/>
    <w:rsid w:val="00ED1B83"/>
    <w:rsid w:val="00ED20C8"/>
    <w:rsid w:val="00ED315B"/>
    <w:rsid w:val="00ED328B"/>
    <w:rsid w:val="00ED3E0A"/>
    <w:rsid w:val="00ED48F5"/>
    <w:rsid w:val="00ED4A36"/>
    <w:rsid w:val="00ED671D"/>
    <w:rsid w:val="00ED6CA9"/>
    <w:rsid w:val="00ED6F08"/>
    <w:rsid w:val="00ED740F"/>
    <w:rsid w:val="00ED74BE"/>
    <w:rsid w:val="00EE1B08"/>
    <w:rsid w:val="00EE1C29"/>
    <w:rsid w:val="00EE261B"/>
    <w:rsid w:val="00EE26F3"/>
    <w:rsid w:val="00EE3983"/>
    <w:rsid w:val="00EE4690"/>
    <w:rsid w:val="00EE4C2D"/>
    <w:rsid w:val="00EE611C"/>
    <w:rsid w:val="00EE641E"/>
    <w:rsid w:val="00EE7830"/>
    <w:rsid w:val="00EE7958"/>
    <w:rsid w:val="00EE7A02"/>
    <w:rsid w:val="00EE7B70"/>
    <w:rsid w:val="00EE7EF7"/>
    <w:rsid w:val="00EF0337"/>
    <w:rsid w:val="00EF06D3"/>
    <w:rsid w:val="00EF06DF"/>
    <w:rsid w:val="00EF0E0F"/>
    <w:rsid w:val="00EF0E29"/>
    <w:rsid w:val="00EF20F3"/>
    <w:rsid w:val="00EF2480"/>
    <w:rsid w:val="00EF2D59"/>
    <w:rsid w:val="00EF2E1E"/>
    <w:rsid w:val="00EF3427"/>
    <w:rsid w:val="00EF3440"/>
    <w:rsid w:val="00EF3D59"/>
    <w:rsid w:val="00EF3FF4"/>
    <w:rsid w:val="00EF5129"/>
    <w:rsid w:val="00EF5BBE"/>
    <w:rsid w:val="00EF5EB5"/>
    <w:rsid w:val="00EF65A9"/>
    <w:rsid w:val="00F004AA"/>
    <w:rsid w:val="00F005F6"/>
    <w:rsid w:val="00F01C49"/>
    <w:rsid w:val="00F0211D"/>
    <w:rsid w:val="00F0233D"/>
    <w:rsid w:val="00F028F8"/>
    <w:rsid w:val="00F03012"/>
    <w:rsid w:val="00F03438"/>
    <w:rsid w:val="00F03784"/>
    <w:rsid w:val="00F03DF1"/>
    <w:rsid w:val="00F04195"/>
    <w:rsid w:val="00F04309"/>
    <w:rsid w:val="00F04E8C"/>
    <w:rsid w:val="00F06610"/>
    <w:rsid w:val="00F06D8F"/>
    <w:rsid w:val="00F06F71"/>
    <w:rsid w:val="00F10257"/>
    <w:rsid w:val="00F11116"/>
    <w:rsid w:val="00F111D8"/>
    <w:rsid w:val="00F113C2"/>
    <w:rsid w:val="00F118BE"/>
    <w:rsid w:val="00F118D6"/>
    <w:rsid w:val="00F11A09"/>
    <w:rsid w:val="00F11EC4"/>
    <w:rsid w:val="00F13EB4"/>
    <w:rsid w:val="00F149AE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2176"/>
    <w:rsid w:val="00F23494"/>
    <w:rsid w:val="00F23714"/>
    <w:rsid w:val="00F24CF8"/>
    <w:rsid w:val="00F24FBC"/>
    <w:rsid w:val="00F26D31"/>
    <w:rsid w:val="00F27B6B"/>
    <w:rsid w:val="00F3104E"/>
    <w:rsid w:val="00F31ECA"/>
    <w:rsid w:val="00F3329D"/>
    <w:rsid w:val="00F335A8"/>
    <w:rsid w:val="00F33A72"/>
    <w:rsid w:val="00F33E04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0F2"/>
    <w:rsid w:val="00F4340D"/>
    <w:rsid w:val="00F4428E"/>
    <w:rsid w:val="00F44502"/>
    <w:rsid w:val="00F449CC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996"/>
    <w:rsid w:val="00F5271E"/>
    <w:rsid w:val="00F52B9D"/>
    <w:rsid w:val="00F531BD"/>
    <w:rsid w:val="00F537EC"/>
    <w:rsid w:val="00F53839"/>
    <w:rsid w:val="00F53EEB"/>
    <w:rsid w:val="00F5483C"/>
    <w:rsid w:val="00F54ACD"/>
    <w:rsid w:val="00F54B30"/>
    <w:rsid w:val="00F550D6"/>
    <w:rsid w:val="00F55E38"/>
    <w:rsid w:val="00F55EB4"/>
    <w:rsid w:val="00F56491"/>
    <w:rsid w:val="00F56648"/>
    <w:rsid w:val="00F56A4D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64"/>
    <w:rsid w:val="00F64438"/>
    <w:rsid w:val="00F64978"/>
    <w:rsid w:val="00F64E48"/>
    <w:rsid w:val="00F65FD3"/>
    <w:rsid w:val="00F6610B"/>
    <w:rsid w:val="00F66A6C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90A"/>
    <w:rsid w:val="00F72BE8"/>
    <w:rsid w:val="00F732DE"/>
    <w:rsid w:val="00F73BB4"/>
    <w:rsid w:val="00F74CA9"/>
    <w:rsid w:val="00F754B1"/>
    <w:rsid w:val="00F767CE"/>
    <w:rsid w:val="00F767EB"/>
    <w:rsid w:val="00F76D51"/>
    <w:rsid w:val="00F76F49"/>
    <w:rsid w:val="00F80952"/>
    <w:rsid w:val="00F814AC"/>
    <w:rsid w:val="00F8180E"/>
    <w:rsid w:val="00F82587"/>
    <w:rsid w:val="00F8261E"/>
    <w:rsid w:val="00F82BF9"/>
    <w:rsid w:val="00F832FF"/>
    <w:rsid w:val="00F83D10"/>
    <w:rsid w:val="00F83DFD"/>
    <w:rsid w:val="00F856CF"/>
    <w:rsid w:val="00F86200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793"/>
    <w:rsid w:val="00F949CD"/>
    <w:rsid w:val="00F95CBC"/>
    <w:rsid w:val="00F96188"/>
    <w:rsid w:val="00FA00EE"/>
    <w:rsid w:val="00FA050B"/>
    <w:rsid w:val="00FA0C92"/>
    <w:rsid w:val="00FA144A"/>
    <w:rsid w:val="00FA2099"/>
    <w:rsid w:val="00FA256A"/>
    <w:rsid w:val="00FA2E80"/>
    <w:rsid w:val="00FA30F1"/>
    <w:rsid w:val="00FA31A7"/>
    <w:rsid w:val="00FA351D"/>
    <w:rsid w:val="00FA378B"/>
    <w:rsid w:val="00FA3E25"/>
    <w:rsid w:val="00FA41AA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5EF"/>
    <w:rsid w:val="00FC563A"/>
    <w:rsid w:val="00FC5A0B"/>
    <w:rsid w:val="00FC5D95"/>
    <w:rsid w:val="00FC608E"/>
    <w:rsid w:val="00FC6239"/>
    <w:rsid w:val="00FC65A2"/>
    <w:rsid w:val="00FC76AB"/>
    <w:rsid w:val="00FD0D32"/>
    <w:rsid w:val="00FD10D9"/>
    <w:rsid w:val="00FD22C1"/>
    <w:rsid w:val="00FD2A9A"/>
    <w:rsid w:val="00FD3961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A77"/>
    <w:rsid w:val="00FD7C39"/>
    <w:rsid w:val="00FE0991"/>
    <w:rsid w:val="00FE110C"/>
    <w:rsid w:val="00FE2482"/>
    <w:rsid w:val="00FE2555"/>
    <w:rsid w:val="00FE38C6"/>
    <w:rsid w:val="00FE4B51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E69"/>
    <w:rsid w:val="00FF4508"/>
    <w:rsid w:val="00FF4C36"/>
    <w:rsid w:val="00FF526C"/>
    <w:rsid w:val="00FF5365"/>
    <w:rsid w:val="00FF5A95"/>
    <w:rsid w:val="00FF5AF0"/>
    <w:rsid w:val="00FF5ED3"/>
    <w:rsid w:val="00FF611C"/>
    <w:rsid w:val="00FF6AFA"/>
    <w:rsid w:val="00FF6CD4"/>
    <w:rsid w:val="1AE426C2"/>
    <w:rsid w:val="1CA27535"/>
    <w:rsid w:val="1F5911DC"/>
    <w:rsid w:val="270E3C60"/>
    <w:rsid w:val="2A9767DF"/>
    <w:rsid w:val="30EB5D74"/>
    <w:rsid w:val="325213D3"/>
    <w:rsid w:val="3E923C6B"/>
    <w:rsid w:val="410417C0"/>
    <w:rsid w:val="47884FE9"/>
    <w:rsid w:val="53394DF7"/>
    <w:rsid w:val="55992B5C"/>
    <w:rsid w:val="55B77639"/>
    <w:rsid w:val="5BF9515F"/>
    <w:rsid w:val="63957CDF"/>
    <w:rsid w:val="659A2B03"/>
    <w:rsid w:val="68843CBA"/>
    <w:rsid w:val="736A05B1"/>
    <w:rsid w:val="7CBE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semiHidden="0" w:unhideWhenUsed="1" w:qFormat="1"/>
    <w:lsdException w:name="header" w:semiHidden="0" w:uiPriority="0" w:qFormat="1"/>
    <w:lsdException w:name="footer" w:semiHidden="0" w:uiPriority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0" w:qFormat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 w:qFormat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0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zh-CN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0"/>
    <w:uiPriority w:val="99"/>
    <w:unhideWhenUsed/>
    <w:qFormat/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Char1"/>
    <w:uiPriority w:val="99"/>
    <w:semiHidden/>
    <w:unhideWhenUsed/>
    <w:qFormat/>
    <w:pPr>
      <w:ind w:leftChars="2500" w:left="100"/>
    </w:pPr>
  </w:style>
  <w:style w:type="paragraph" w:styleId="aa">
    <w:name w:val="Balloon Text"/>
    <w:basedOn w:val="a"/>
    <w:link w:val="Char2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zh-CN"/>
    </w:rPr>
  </w:style>
  <w:style w:type="paragraph" w:styleId="ad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f">
    <w:name w:val="annotation subject"/>
    <w:basedOn w:val="a8"/>
    <w:next w:val="a8"/>
    <w:link w:val="Char6"/>
    <w:uiPriority w:val="99"/>
    <w:semiHidden/>
    <w:unhideWhenUsed/>
    <w:qFormat/>
    <w:rPr>
      <w:b/>
      <w:bCs/>
    </w:rPr>
  </w:style>
  <w:style w:type="table" w:styleId="af0">
    <w:name w:val="Table Grid"/>
    <w:aliases w:val="TableGrid,SGS Table Basic 1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Char2">
    <w:name w:val="批注框文本 Char"/>
    <w:link w:val="aa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Char4">
    <w:name w:val="页眉 Char"/>
    <w:link w:val="ac"/>
    <w:qFormat/>
    <w:rPr>
      <w:rFonts w:ascii="Arial" w:eastAsia="Times New Roman" w:hAnsi="Arial"/>
      <w:b/>
      <w:sz w:val="18"/>
    </w:rPr>
  </w:style>
  <w:style w:type="character" w:customStyle="1" w:styleId="Char3">
    <w:name w:val="页脚 Char"/>
    <w:link w:val="ab"/>
    <w:qFormat/>
    <w:rPr>
      <w:rFonts w:ascii="Arial" w:eastAsia="Times New Roman" w:hAnsi="Arial"/>
      <w:b/>
      <w:i/>
      <w:sz w:val="18"/>
    </w:rPr>
  </w:style>
  <w:style w:type="character" w:customStyle="1" w:styleId="Char1">
    <w:name w:val="日期 Char"/>
    <w:link w:val="a9"/>
    <w:uiPriority w:val="99"/>
    <w:semiHidden/>
    <w:qFormat/>
    <w:rPr>
      <w:rFonts w:ascii="Times New Roman" w:hAnsi="Times New Roman"/>
      <w:lang w:val="en-GB" w:eastAsia="en-US"/>
    </w:rPr>
  </w:style>
  <w:style w:type="paragraph" w:styleId="af3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R4_Bullet"/>
    <w:basedOn w:val="a"/>
    <w:link w:val="Char7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脚注文本 Char"/>
    <w:basedOn w:val="a0"/>
    <w:link w:val="ad"/>
    <w:semiHidden/>
    <w:qFormat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zh-C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Char7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3"/>
    <w:uiPriority w:val="34"/>
    <w:qFormat/>
    <w:locked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autoRedefine/>
    <w:qFormat/>
    <w:pPr>
      <w:overflowPunct/>
      <w:autoSpaceDE/>
      <w:autoSpaceDN/>
      <w:adjustRightInd/>
      <w:spacing w:line="256" w:lineRule="auto"/>
      <w:textAlignment w:val="auto"/>
    </w:pPr>
    <w:rPr>
      <w:rFonts w:eastAsia="宋体"/>
      <w:sz w:val="22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Char0">
    <w:name w:val="批注文字 Char"/>
    <w:basedOn w:val="a0"/>
    <w:link w:val="a8"/>
    <w:uiPriority w:val="99"/>
    <w:qFormat/>
    <w:rPr>
      <w:rFonts w:ascii="Times New Roman" w:eastAsia="Times New Roman" w:hAnsi="Times New Roman"/>
    </w:rPr>
  </w:style>
  <w:style w:type="character" w:customStyle="1" w:styleId="Char6">
    <w:name w:val="批注主题 Char"/>
    <w:basedOn w:val="Char0"/>
    <w:link w:val="af"/>
    <w:uiPriority w:val="99"/>
    <w:semiHidden/>
    <w:qFormat/>
    <w:rPr>
      <w:rFonts w:ascii="Times New Roman" w:eastAsia="Times New Roman" w:hAnsi="Times New Roman"/>
      <w:b/>
      <w:bCs/>
    </w:rPr>
  </w:style>
  <w:style w:type="paragraph" w:customStyle="1" w:styleId="12">
    <w:name w:val="修订1"/>
    <w:hidden/>
    <w:uiPriority w:val="99"/>
    <w:unhideWhenUsed/>
    <w:qFormat/>
    <w:rPr>
      <w:rFonts w:ascii="Times New Roman" w:eastAsia="Times New Roman" w:hAnsi="Times New Roman"/>
      <w:lang w:val="en-GB"/>
    </w:rPr>
  </w:style>
  <w:style w:type="character" w:styleId="af4">
    <w:name w:val="Strong"/>
    <w:basedOn w:val="a0"/>
    <w:uiPriority w:val="22"/>
    <w:qFormat/>
    <w:rsid w:val="0052193E"/>
    <w:rPr>
      <w:b/>
      <w:bCs/>
    </w:rPr>
  </w:style>
  <w:style w:type="paragraph" w:styleId="af5">
    <w:name w:val="Revision"/>
    <w:hidden/>
    <w:uiPriority w:val="99"/>
    <w:unhideWhenUsed/>
    <w:rsid w:val="005A162C"/>
    <w:rPr>
      <w:rFonts w:ascii="Times New Roman" w:eastAsia="Times New Roman" w:hAnsi="Times New Roman"/>
      <w:lang w:val="en-GB"/>
    </w:rPr>
  </w:style>
  <w:style w:type="character" w:customStyle="1" w:styleId="af6">
    <w:name w:val="文稿抬头"/>
    <w:rsid w:val="00DC6E16"/>
    <w:rPr>
      <w:rFonts w:eastAsia="MS Mincho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semiHidden="0" w:unhideWhenUsed="1" w:qFormat="1"/>
    <w:lsdException w:name="header" w:semiHidden="0" w:uiPriority="0" w:qFormat="1"/>
    <w:lsdException w:name="footer" w:semiHidden="0" w:uiPriority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0" w:qFormat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 w:qFormat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0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zh-CN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0"/>
    <w:uiPriority w:val="99"/>
    <w:unhideWhenUsed/>
    <w:qFormat/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Char1"/>
    <w:uiPriority w:val="99"/>
    <w:semiHidden/>
    <w:unhideWhenUsed/>
    <w:qFormat/>
    <w:pPr>
      <w:ind w:leftChars="2500" w:left="100"/>
    </w:pPr>
  </w:style>
  <w:style w:type="paragraph" w:styleId="aa">
    <w:name w:val="Balloon Text"/>
    <w:basedOn w:val="a"/>
    <w:link w:val="Char2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zh-CN"/>
    </w:rPr>
  </w:style>
  <w:style w:type="paragraph" w:styleId="ad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f">
    <w:name w:val="annotation subject"/>
    <w:basedOn w:val="a8"/>
    <w:next w:val="a8"/>
    <w:link w:val="Char6"/>
    <w:uiPriority w:val="99"/>
    <w:semiHidden/>
    <w:unhideWhenUsed/>
    <w:qFormat/>
    <w:rPr>
      <w:b/>
      <w:bCs/>
    </w:rPr>
  </w:style>
  <w:style w:type="table" w:styleId="af0">
    <w:name w:val="Table Grid"/>
    <w:aliases w:val="TableGrid,SGS Table Basic 1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Char2">
    <w:name w:val="批注框文本 Char"/>
    <w:link w:val="aa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Char4">
    <w:name w:val="页眉 Char"/>
    <w:link w:val="ac"/>
    <w:qFormat/>
    <w:rPr>
      <w:rFonts w:ascii="Arial" w:eastAsia="Times New Roman" w:hAnsi="Arial"/>
      <w:b/>
      <w:sz w:val="18"/>
    </w:rPr>
  </w:style>
  <w:style w:type="character" w:customStyle="1" w:styleId="Char3">
    <w:name w:val="页脚 Char"/>
    <w:link w:val="ab"/>
    <w:qFormat/>
    <w:rPr>
      <w:rFonts w:ascii="Arial" w:eastAsia="Times New Roman" w:hAnsi="Arial"/>
      <w:b/>
      <w:i/>
      <w:sz w:val="18"/>
    </w:rPr>
  </w:style>
  <w:style w:type="character" w:customStyle="1" w:styleId="Char1">
    <w:name w:val="日期 Char"/>
    <w:link w:val="a9"/>
    <w:uiPriority w:val="99"/>
    <w:semiHidden/>
    <w:qFormat/>
    <w:rPr>
      <w:rFonts w:ascii="Times New Roman" w:hAnsi="Times New Roman"/>
      <w:lang w:val="en-GB" w:eastAsia="en-US"/>
    </w:rPr>
  </w:style>
  <w:style w:type="paragraph" w:styleId="af3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R4_Bullet"/>
    <w:basedOn w:val="a"/>
    <w:link w:val="Char7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脚注文本 Char"/>
    <w:basedOn w:val="a0"/>
    <w:link w:val="ad"/>
    <w:semiHidden/>
    <w:qFormat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zh-C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Char7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3"/>
    <w:uiPriority w:val="34"/>
    <w:qFormat/>
    <w:locked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autoRedefine/>
    <w:qFormat/>
    <w:pPr>
      <w:overflowPunct/>
      <w:autoSpaceDE/>
      <w:autoSpaceDN/>
      <w:adjustRightInd/>
      <w:spacing w:line="256" w:lineRule="auto"/>
      <w:textAlignment w:val="auto"/>
    </w:pPr>
    <w:rPr>
      <w:rFonts w:eastAsia="宋体"/>
      <w:sz w:val="22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Char0">
    <w:name w:val="批注文字 Char"/>
    <w:basedOn w:val="a0"/>
    <w:link w:val="a8"/>
    <w:uiPriority w:val="99"/>
    <w:qFormat/>
    <w:rPr>
      <w:rFonts w:ascii="Times New Roman" w:eastAsia="Times New Roman" w:hAnsi="Times New Roman"/>
    </w:rPr>
  </w:style>
  <w:style w:type="character" w:customStyle="1" w:styleId="Char6">
    <w:name w:val="批注主题 Char"/>
    <w:basedOn w:val="Char0"/>
    <w:link w:val="af"/>
    <w:uiPriority w:val="99"/>
    <w:semiHidden/>
    <w:qFormat/>
    <w:rPr>
      <w:rFonts w:ascii="Times New Roman" w:eastAsia="Times New Roman" w:hAnsi="Times New Roman"/>
      <w:b/>
      <w:bCs/>
    </w:rPr>
  </w:style>
  <w:style w:type="paragraph" w:customStyle="1" w:styleId="12">
    <w:name w:val="修订1"/>
    <w:hidden/>
    <w:uiPriority w:val="99"/>
    <w:unhideWhenUsed/>
    <w:qFormat/>
    <w:rPr>
      <w:rFonts w:ascii="Times New Roman" w:eastAsia="Times New Roman" w:hAnsi="Times New Roman"/>
      <w:lang w:val="en-GB"/>
    </w:rPr>
  </w:style>
  <w:style w:type="character" w:styleId="af4">
    <w:name w:val="Strong"/>
    <w:basedOn w:val="a0"/>
    <w:uiPriority w:val="22"/>
    <w:qFormat/>
    <w:rsid w:val="0052193E"/>
    <w:rPr>
      <w:b/>
      <w:bCs/>
    </w:rPr>
  </w:style>
  <w:style w:type="paragraph" w:styleId="af5">
    <w:name w:val="Revision"/>
    <w:hidden/>
    <w:uiPriority w:val="99"/>
    <w:unhideWhenUsed/>
    <w:rsid w:val="005A162C"/>
    <w:rPr>
      <w:rFonts w:ascii="Times New Roman" w:eastAsia="Times New Roman" w:hAnsi="Times New Roman"/>
      <w:lang w:val="en-GB"/>
    </w:rPr>
  </w:style>
  <w:style w:type="character" w:customStyle="1" w:styleId="af6">
    <w:name w:val="文稿抬头"/>
    <w:rsid w:val="00DC6E16"/>
    <w:rPr>
      <w:rFonts w:eastAsia="MS Mincho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95025-049A-44C1-89E4-8BD10AFAE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381</TotalTime>
  <Pages>2</Pages>
  <Words>677</Words>
  <Characters>3863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Han</cp:lastModifiedBy>
  <cp:revision>696</cp:revision>
  <dcterms:created xsi:type="dcterms:W3CDTF">2023-01-18T14:53:00Z</dcterms:created>
  <dcterms:modified xsi:type="dcterms:W3CDTF">2025-10-17T07:33:00Z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2052-12.1.0.18608</vt:lpwstr>
  </property>
  <property fmtid="{D5CDD505-2E9C-101B-9397-08002B2CF9AE}" pid="15" name="ICV">
    <vt:lpwstr>6C0FFFD2128C48EB90C1117098694CC7_12</vt:lpwstr>
  </property>
</Properties>
</file>